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2DC" w:rsidRPr="004322DC" w:rsidRDefault="004322DC" w:rsidP="004322DC">
      <w:pPr>
        <w:pStyle w:val="Heading1"/>
        <w:spacing w:before="276"/>
        <w:ind w:left="911" w:right="910"/>
        <w:jc w:val="right"/>
        <w:rPr>
          <w:i/>
          <w:lang w:val="ru-RU"/>
        </w:rPr>
      </w:pPr>
      <w:r w:rsidRPr="004322DC">
        <w:rPr>
          <w:i/>
          <w:lang w:val="ru-RU"/>
        </w:rPr>
        <w:t>ДЛЯ ЖЮРИ</w:t>
      </w:r>
    </w:p>
    <w:p w:rsidR="002C6184" w:rsidRDefault="009D374C" w:rsidP="002C6184">
      <w:pPr>
        <w:pStyle w:val="Heading1"/>
        <w:spacing w:before="0"/>
        <w:ind w:left="0"/>
        <w:jc w:val="center"/>
        <w:rPr>
          <w:lang w:val="ru-RU"/>
        </w:rPr>
      </w:pPr>
      <w:r w:rsidRPr="003A4BFE">
        <w:rPr>
          <w:lang w:val="ru-RU"/>
        </w:rPr>
        <w:t xml:space="preserve">Ответы муниципального этапа </w:t>
      </w:r>
    </w:p>
    <w:p w:rsidR="00EF38C7" w:rsidRPr="003A4BFE" w:rsidRDefault="009D374C" w:rsidP="002C6184">
      <w:pPr>
        <w:pStyle w:val="Heading1"/>
        <w:spacing w:before="0"/>
        <w:ind w:left="0"/>
        <w:jc w:val="center"/>
        <w:rPr>
          <w:lang w:val="ru-RU"/>
        </w:rPr>
      </w:pPr>
      <w:r w:rsidRPr="003A4BFE">
        <w:rPr>
          <w:lang w:val="ru-RU"/>
        </w:rPr>
        <w:t xml:space="preserve">Всероссийской предметной Олимпиады </w:t>
      </w:r>
      <w:r w:rsidR="003A4BFE">
        <w:rPr>
          <w:lang w:val="ru-RU"/>
        </w:rPr>
        <w:t>ш</w:t>
      </w:r>
      <w:r w:rsidRPr="003A4BFE">
        <w:rPr>
          <w:lang w:val="ru-RU"/>
        </w:rPr>
        <w:t>кольников</w:t>
      </w:r>
      <w:r w:rsidR="002C6184">
        <w:rPr>
          <w:lang w:val="ru-RU"/>
        </w:rPr>
        <w:t xml:space="preserve"> по географии</w:t>
      </w:r>
    </w:p>
    <w:p w:rsidR="00EF38C7" w:rsidRPr="003A4BFE" w:rsidRDefault="009D374C" w:rsidP="002C6184">
      <w:pPr>
        <w:jc w:val="center"/>
        <w:rPr>
          <w:b/>
          <w:sz w:val="24"/>
          <w:lang w:val="ru-RU"/>
        </w:rPr>
      </w:pPr>
      <w:r w:rsidRPr="003A4BFE">
        <w:rPr>
          <w:b/>
          <w:sz w:val="24"/>
          <w:lang w:val="ru-RU"/>
        </w:rPr>
        <w:t>201</w:t>
      </w:r>
      <w:r w:rsidR="003A4BFE">
        <w:rPr>
          <w:b/>
          <w:sz w:val="24"/>
          <w:lang w:val="ru-RU"/>
        </w:rPr>
        <w:t>6</w:t>
      </w:r>
      <w:r w:rsidR="00827AD5">
        <w:rPr>
          <w:b/>
          <w:sz w:val="24"/>
          <w:lang w:val="ru-RU"/>
        </w:rPr>
        <w:t>-</w:t>
      </w:r>
      <w:r w:rsidRPr="003A4BFE">
        <w:rPr>
          <w:b/>
          <w:sz w:val="24"/>
          <w:lang w:val="ru-RU"/>
        </w:rPr>
        <w:t>201</w:t>
      </w:r>
      <w:r w:rsidR="003A4BFE">
        <w:rPr>
          <w:b/>
          <w:sz w:val="24"/>
          <w:lang w:val="ru-RU"/>
        </w:rPr>
        <w:t>7</w:t>
      </w:r>
      <w:r w:rsidRPr="003A4BFE">
        <w:rPr>
          <w:b/>
          <w:sz w:val="24"/>
          <w:lang w:val="ru-RU"/>
        </w:rPr>
        <w:t xml:space="preserve"> учебный год</w:t>
      </w:r>
    </w:p>
    <w:p w:rsidR="00EF38C7" w:rsidRPr="003A4BFE" w:rsidRDefault="00EF38C7">
      <w:pPr>
        <w:pStyle w:val="a3"/>
        <w:rPr>
          <w:b/>
          <w:sz w:val="24"/>
          <w:lang w:val="ru-RU"/>
        </w:rPr>
      </w:pPr>
    </w:p>
    <w:p w:rsidR="00EF38C7" w:rsidRPr="003A4BFE" w:rsidRDefault="009D374C">
      <w:pPr>
        <w:spacing w:before="45" w:line="211" w:lineRule="exact"/>
        <w:ind w:left="535"/>
        <w:rPr>
          <w:b/>
          <w:sz w:val="20"/>
          <w:lang w:val="ru-RU"/>
        </w:rPr>
      </w:pPr>
      <w:r w:rsidRPr="003A4BFE">
        <w:rPr>
          <w:b/>
          <w:sz w:val="20"/>
          <w:lang w:val="ru-RU"/>
        </w:rPr>
        <w:t>Уважаемые коллеги!</w:t>
      </w:r>
    </w:p>
    <w:p w:rsidR="00EF38C7" w:rsidRPr="003A4BFE" w:rsidRDefault="009D374C">
      <w:pPr>
        <w:pStyle w:val="a3"/>
        <w:spacing w:before="2" w:line="196" w:lineRule="exact"/>
        <w:ind w:left="112" w:right="103" w:firstLine="424"/>
        <w:jc w:val="both"/>
        <w:rPr>
          <w:lang w:val="ru-RU"/>
        </w:rPr>
      </w:pPr>
      <w:r w:rsidRPr="003A4BFE">
        <w:rPr>
          <w:u w:val="single"/>
          <w:lang w:val="ru-RU"/>
        </w:rPr>
        <w:t xml:space="preserve">На выполнение заданий </w:t>
      </w:r>
      <w:r w:rsidRPr="003A4BFE">
        <w:rPr>
          <w:lang w:val="ru-RU"/>
        </w:rPr>
        <w:t xml:space="preserve">муниципального этапа Олимпиады школьников по географии </w:t>
      </w:r>
      <w:r w:rsidRPr="003A4BFE">
        <w:rPr>
          <w:u w:val="single"/>
          <w:lang w:val="ru-RU"/>
        </w:rPr>
        <w:t>отводилось три астрономических часа (180 минут)</w:t>
      </w:r>
      <w:r w:rsidRPr="003A4BFE">
        <w:rPr>
          <w:lang w:val="ru-RU"/>
        </w:rPr>
        <w:t>.</w:t>
      </w:r>
    </w:p>
    <w:p w:rsidR="00EF38C7" w:rsidRPr="003A4BFE" w:rsidRDefault="009D374C">
      <w:pPr>
        <w:pStyle w:val="a3"/>
        <w:spacing w:line="183" w:lineRule="exact"/>
        <w:ind w:left="535"/>
        <w:rPr>
          <w:lang w:val="ru-RU"/>
        </w:rPr>
      </w:pPr>
      <w:r w:rsidRPr="003A4BFE">
        <w:rPr>
          <w:lang w:val="ru-RU"/>
        </w:rPr>
        <w:t>Муниципальный этап Олимпиады состоял из двух раундов: 1) тестового; 2) теоретического.</w:t>
      </w:r>
    </w:p>
    <w:p w:rsidR="00EF38C7" w:rsidRPr="003A4BFE" w:rsidRDefault="009D374C">
      <w:pPr>
        <w:spacing w:before="11" w:line="204" w:lineRule="auto"/>
        <w:ind w:left="112" w:right="105" w:firstLine="424"/>
        <w:jc w:val="both"/>
        <w:rPr>
          <w:i/>
          <w:sz w:val="20"/>
          <w:lang w:val="ru-RU"/>
        </w:rPr>
      </w:pPr>
      <w:r w:rsidRPr="003A4BFE">
        <w:rPr>
          <w:sz w:val="20"/>
          <w:lang w:val="ru-RU"/>
        </w:rPr>
        <w:t xml:space="preserve">Первый раунд включал 25 тестовых заданий. </w:t>
      </w:r>
      <w:r w:rsidRPr="003A4BFE">
        <w:rPr>
          <w:i/>
          <w:sz w:val="20"/>
          <w:lang w:val="ru-RU"/>
        </w:rPr>
        <w:t>За каждый вопрос тестового раунда участник Олимпиады в случае полностью правильного ответа может получить 1 балл. Если школьник ответил на вопрос частично правильно, то он получает балл меньше 1. Балл уменьшается на 0,2 единицы за каждую сделанную ошибку. Например, если вопрос подразумевал только ответ «А», а участник Олимпиады в бланке ответов на тестовые задания отметил знаком</w:t>
      </w:r>
    </w:p>
    <w:p w:rsidR="00EF38C7" w:rsidRPr="003A4BFE" w:rsidRDefault="009D374C">
      <w:pPr>
        <w:spacing w:line="204" w:lineRule="auto"/>
        <w:ind w:left="112" w:right="104"/>
        <w:jc w:val="both"/>
        <w:rPr>
          <w:sz w:val="20"/>
          <w:lang w:val="ru-RU"/>
        </w:rPr>
      </w:pPr>
      <w:r w:rsidRPr="003A4BFE">
        <w:rPr>
          <w:i/>
          <w:sz w:val="20"/>
          <w:lang w:val="ru-RU"/>
        </w:rPr>
        <w:t xml:space="preserve">«×» клетки «А» и «Б», то он получит 0,8 баллов. Если вопрос подразумевает один верный вариант ответа, то неправильно выбранный школьником вариант ответа оценивается в 0 баллов. Если вопрос подразумевает несколько верных ответов, а ученик не указывает ни один из них, то он получает за этот вопрос 0 баллов. Если при ответе на вопрос нужно было указать двойное соответствие, а участник Олимпиады правильно указывает одно, то он получает за это на 0,1 балла меньше. Например, нужно было указать «А – 1 – </w:t>
      </w:r>
      <w:r>
        <w:rPr>
          <w:i/>
          <w:sz w:val="20"/>
        </w:rPr>
        <w:t>I</w:t>
      </w:r>
      <w:r w:rsidRPr="003A4BFE">
        <w:rPr>
          <w:i/>
          <w:sz w:val="20"/>
          <w:lang w:val="ru-RU"/>
        </w:rPr>
        <w:t xml:space="preserve">», а участник Олимпиады в бланке тестирования пишет «А – 2 – </w:t>
      </w:r>
      <w:r>
        <w:rPr>
          <w:i/>
          <w:sz w:val="20"/>
        </w:rPr>
        <w:t>I</w:t>
      </w:r>
      <w:r w:rsidRPr="003A4BFE">
        <w:rPr>
          <w:i/>
          <w:sz w:val="20"/>
          <w:lang w:val="ru-RU"/>
        </w:rPr>
        <w:t xml:space="preserve">» («Б – 1 – </w:t>
      </w:r>
      <w:r>
        <w:rPr>
          <w:i/>
          <w:sz w:val="20"/>
        </w:rPr>
        <w:t>I</w:t>
      </w:r>
      <w:r w:rsidRPr="003A4BFE">
        <w:rPr>
          <w:i/>
          <w:sz w:val="20"/>
          <w:lang w:val="ru-RU"/>
        </w:rPr>
        <w:t xml:space="preserve">» или «А – 1 – </w:t>
      </w:r>
      <w:r>
        <w:rPr>
          <w:i/>
          <w:sz w:val="20"/>
        </w:rPr>
        <w:t>II</w:t>
      </w:r>
      <w:r w:rsidRPr="003A4BFE">
        <w:rPr>
          <w:i/>
          <w:sz w:val="20"/>
          <w:lang w:val="ru-RU"/>
        </w:rPr>
        <w:t>»), то за эту позицию он получает не 0,2, а 0,1 балла. Если участник Олимпиады при ответе на открытый вопрос теста вписывает в соответствующу</w:t>
      </w:r>
      <w:proofErr w:type="gramStart"/>
      <w:r w:rsidRPr="003A4BFE">
        <w:rPr>
          <w:i/>
          <w:sz w:val="20"/>
          <w:lang w:val="ru-RU"/>
        </w:rPr>
        <w:t>ю(</w:t>
      </w:r>
      <w:proofErr w:type="spellStart"/>
      <w:proofErr w:type="gramEnd"/>
      <w:r w:rsidRPr="003A4BFE">
        <w:rPr>
          <w:i/>
          <w:sz w:val="20"/>
          <w:lang w:val="ru-RU"/>
        </w:rPr>
        <w:t>ие</w:t>
      </w:r>
      <w:proofErr w:type="spellEnd"/>
      <w:r w:rsidRPr="003A4BFE">
        <w:rPr>
          <w:i/>
          <w:sz w:val="20"/>
          <w:lang w:val="ru-RU"/>
        </w:rPr>
        <w:t xml:space="preserve">) клетку(и) бланка тестирования не все положения, то он теряет часть балла (0,2, 0,25, 0,5 или 1,0). </w:t>
      </w:r>
      <w:r w:rsidRPr="003A4BFE">
        <w:rPr>
          <w:sz w:val="20"/>
          <w:u w:val="single"/>
          <w:lang w:val="ru-RU"/>
        </w:rPr>
        <w:t>Максимальная сумма баллов за задания тестового раунда – 25 (по 1 баллу за задание).</w:t>
      </w:r>
    </w:p>
    <w:p w:rsidR="00EF38C7" w:rsidRPr="003A4BFE" w:rsidRDefault="009D374C">
      <w:pPr>
        <w:pStyle w:val="a3"/>
        <w:spacing w:line="185" w:lineRule="exact"/>
        <w:ind w:left="535"/>
        <w:rPr>
          <w:lang w:val="ru-RU"/>
        </w:rPr>
      </w:pPr>
      <w:r w:rsidRPr="003A4BFE">
        <w:rPr>
          <w:lang w:val="ru-RU"/>
        </w:rPr>
        <w:t xml:space="preserve">Второй раунд включал 5 теоретических заданий. </w:t>
      </w:r>
      <w:r w:rsidRPr="003A4BFE">
        <w:rPr>
          <w:u w:val="single"/>
          <w:lang w:val="ru-RU"/>
        </w:rPr>
        <w:t>Максимальная сумма баллов за задания теоретического   раунда</w:t>
      </w:r>
    </w:p>
    <w:p w:rsidR="00EF38C7" w:rsidRPr="003A4BFE" w:rsidRDefault="009D374C">
      <w:pPr>
        <w:pStyle w:val="a4"/>
        <w:numPr>
          <w:ilvl w:val="0"/>
          <w:numId w:val="1"/>
        </w:numPr>
        <w:tabs>
          <w:tab w:val="left" w:pos="276"/>
        </w:tabs>
        <w:spacing w:before="11" w:line="204" w:lineRule="auto"/>
        <w:ind w:right="106" w:firstLine="0"/>
        <w:jc w:val="both"/>
        <w:rPr>
          <w:sz w:val="20"/>
          <w:lang w:val="ru-RU"/>
        </w:rPr>
      </w:pPr>
      <w:r w:rsidRPr="003A4BFE">
        <w:rPr>
          <w:sz w:val="20"/>
          <w:u w:val="single"/>
          <w:lang w:val="ru-RU"/>
        </w:rPr>
        <w:t xml:space="preserve">50 (по 10 баллов за задание). </w:t>
      </w:r>
      <w:r w:rsidRPr="003A4BFE">
        <w:rPr>
          <w:i/>
          <w:sz w:val="20"/>
          <w:lang w:val="ru-RU"/>
        </w:rPr>
        <w:t xml:space="preserve">Примерная схема ответа на каждое задание теоретического раунда расположена в таблице с соответствующим номером задания. Текст примерного ответа напечатан двумя шрифтами: </w:t>
      </w:r>
      <w:proofErr w:type="gramStart"/>
      <w:r w:rsidRPr="003A4BFE">
        <w:rPr>
          <w:i/>
          <w:sz w:val="20"/>
          <w:lang w:val="ru-RU"/>
        </w:rPr>
        <w:t>обычным</w:t>
      </w:r>
      <w:proofErr w:type="gramEnd"/>
      <w:r w:rsidRPr="003A4BFE">
        <w:rPr>
          <w:i/>
          <w:sz w:val="20"/>
          <w:lang w:val="ru-RU"/>
        </w:rPr>
        <w:t xml:space="preserve"> и курсивным. Первым шрифтом набран краткий «идеальный» ответ, который должен обязательно учитываться и преобразовываться в соответствующие баллы, а вторым – дополнительные сведения, которые могут присутствовать в ответе школьника. </w:t>
      </w:r>
      <w:r w:rsidRPr="003A4BFE">
        <w:rPr>
          <w:i/>
          <w:sz w:val="20"/>
          <w:u w:val="single"/>
          <w:lang w:val="ru-RU"/>
        </w:rPr>
        <w:t xml:space="preserve">Внимание! </w:t>
      </w:r>
      <w:r w:rsidRPr="003A4BFE">
        <w:rPr>
          <w:i/>
          <w:sz w:val="20"/>
          <w:lang w:val="ru-RU"/>
        </w:rPr>
        <w:t xml:space="preserve">Если в ответе участника Олимпиады содержится дополнительная информация, не противоречащая здравому смыслу, то за это ученик может получить дополнительный балл. За каждое </w:t>
      </w:r>
      <w:r w:rsidRPr="003A4BFE">
        <w:rPr>
          <w:i/>
          <w:spacing w:val="-3"/>
          <w:sz w:val="20"/>
          <w:lang w:val="ru-RU"/>
        </w:rPr>
        <w:t>по</w:t>
      </w:r>
      <w:r w:rsidRPr="003A4BFE">
        <w:rPr>
          <w:i/>
          <w:sz w:val="20"/>
          <w:lang w:val="ru-RU"/>
        </w:rPr>
        <w:t xml:space="preserve">ложение ответа на вопросы заданий теоретического раунда школьник получает соответствующий балл. </w:t>
      </w:r>
      <w:r w:rsidRPr="003A4BFE">
        <w:rPr>
          <w:i/>
          <w:sz w:val="20"/>
          <w:u w:val="single"/>
          <w:lang w:val="ru-RU"/>
        </w:rPr>
        <w:t xml:space="preserve">Внимание! </w:t>
      </w:r>
      <w:r w:rsidRPr="003A4BFE">
        <w:rPr>
          <w:i/>
          <w:sz w:val="20"/>
          <w:lang w:val="ru-RU"/>
        </w:rPr>
        <w:t xml:space="preserve">Некоторые таблицы с примерными ответами отмечены знаком «*». В этом случае под соответствующей таблицей находится важная информация для членов жюри. </w:t>
      </w:r>
      <w:r w:rsidRPr="003A4BFE">
        <w:rPr>
          <w:sz w:val="20"/>
          <w:u w:val="single"/>
          <w:lang w:val="ru-RU"/>
        </w:rPr>
        <w:t>Максимальная сумма баллов за задания муниципального этапа</w:t>
      </w:r>
      <w:r w:rsidRPr="003A4BFE">
        <w:rPr>
          <w:spacing w:val="-16"/>
          <w:sz w:val="20"/>
          <w:u w:val="single"/>
          <w:lang w:val="ru-RU"/>
        </w:rPr>
        <w:t xml:space="preserve"> </w:t>
      </w:r>
      <w:r w:rsidRPr="003A4BFE">
        <w:rPr>
          <w:sz w:val="20"/>
          <w:u w:val="single"/>
          <w:lang w:val="ru-RU"/>
        </w:rPr>
        <w:t>–75.</w:t>
      </w:r>
    </w:p>
    <w:p w:rsidR="00EF38C7" w:rsidRPr="003A4BFE" w:rsidRDefault="009D374C">
      <w:pPr>
        <w:pStyle w:val="a3"/>
        <w:spacing w:before="2" w:line="196" w:lineRule="exact"/>
        <w:ind w:left="112" w:right="105" w:firstLine="424"/>
        <w:jc w:val="both"/>
        <w:rPr>
          <w:lang w:val="ru-RU"/>
        </w:rPr>
      </w:pPr>
      <w:r w:rsidRPr="003A4BFE">
        <w:rPr>
          <w:lang w:val="ru-RU"/>
        </w:rPr>
        <w:t>Жюри Олимпиады оценивает записи, приведённые в чистовике. Черновики не проверяются. Если задание выполнено не полностью, то элементы его решения оцениваются в соответствии с критериями оценок по данной задаче.</w:t>
      </w:r>
    </w:p>
    <w:p w:rsidR="00EF38C7" w:rsidRPr="003A4BFE" w:rsidRDefault="009D374C">
      <w:pPr>
        <w:pStyle w:val="a3"/>
        <w:spacing w:line="204" w:lineRule="auto"/>
        <w:ind w:left="112" w:right="108" w:firstLine="424"/>
        <w:jc w:val="both"/>
        <w:rPr>
          <w:lang w:val="ru-RU"/>
        </w:rPr>
      </w:pPr>
      <w:r w:rsidRPr="003A4BFE">
        <w:rPr>
          <w:lang w:val="ru-RU"/>
        </w:rPr>
        <w:t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у номера задания.</w:t>
      </w: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3A4BFE" w:rsidRDefault="003A4BFE">
      <w:pPr>
        <w:pStyle w:val="Heading1"/>
        <w:spacing w:before="52"/>
        <w:ind w:left="2428"/>
        <w:rPr>
          <w:rFonts w:ascii="Georgia" w:hAnsi="Georgia"/>
          <w:lang w:val="ru-RU"/>
        </w:rPr>
      </w:pPr>
    </w:p>
    <w:p w:rsidR="00EF38C7" w:rsidRPr="003A4BFE" w:rsidRDefault="00E2213A">
      <w:pPr>
        <w:pStyle w:val="Heading1"/>
        <w:spacing w:before="52"/>
        <w:ind w:left="2428"/>
        <w:rPr>
          <w:rFonts w:ascii="Georgia" w:hAnsi="Georgia"/>
          <w:lang w:val="ru-RU"/>
        </w:rPr>
      </w:pPr>
      <w:r w:rsidRPr="00E2213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left:0;text-align:left;margin-left:36.6pt;margin-top:15.6pt;width:522.5pt;height:696.2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524"/>
                    <w:gridCol w:w="1568"/>
                    <w:gridCol w:w="220"/>
                    <w:gridCol w:w="1340"/>
                    <w:gridCol w:w="444"/>
                    <w:gridCol w:w="900"/>
                    <w:gridCol w:w="888"/>
                    <w:gridCol w:w="1788"/>
                    <w:gridCol w:w="92"/>
                    <w:gridCol w:w="1700"/>
                    <w:gridCol w:w="956"/>
                  </w:tblGrid>
                  <w:tr w:rsidR="00F51505">
                    <w:trPr>
                      <w:trHeight w:hRule="exact" w:val="432"/>
                    </w:trPr>
                    <w:tc>
                      <w:tcPr>
                        <w:tcW w:w="524" w:type="dxa"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16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№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8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56" w:type="dxa"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88" w:right="162" w:firstLine="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Сумма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баллов</w:t>
                        </w:r>
                        <w:proofErr w:type="spellEnd"/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5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44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3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697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4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4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0" w:right="60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Б– 3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В– 1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717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Г– 5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598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Д– 2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3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5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697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1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4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8940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Николай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Михайлович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Пржевальский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8940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4472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8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72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8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ветер</w:t>
                        </w:r>
                        <w:proofErr w:type="spellEnd"/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0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румбах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флюгер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скорость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0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Бофорта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1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Кавказские</w:t>
                        </w:r>
                        <w:proofErr w:type="spellEnd"/>
                      </w:p>
                    </w:tc>
                    <w:tc>
                      <w:tcPr>
                        <w:tcW w:w="1560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Б)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Эльбрус</w:t>
                        </w:r>
                        <w:proofErr w:type="spellEnd"/>
                      </w:p>
                    </w:tc>
                    <w:tc>
                      <w:tcPr>
                        <w:tcW w:w="4112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A4BFE" w:rsidRDefault="00F51505">
                        <w:pPr>
                          <w:pStyle w:val="TableParagraph"/>
                          <w:spacing w:line="203" w:lineRule="exact"/>
                          <w:ind w:left="104"/>
                          <w:jc w:val="left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В) России (Российской Федерации, РФ)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0" w:right="-16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Сочи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1560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598" w:right="59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4112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874" w:right="18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381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8940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Шри-Ланка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32"/>
                    </w:trPr>
                    <w:tc>
                      <w:tcPr>
                        <w:tcW w:w="524" w:type="dxa"/>
                        <w:vMerge/>
                        <w:tcBorders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8940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</w:tcBorders>
                      </w:tcPr>
                      <w:p w:rsidR="00F51505" w:rsidRDefault="00F51505"/>
                    </w:tc>
                  </w:tr>
                </w:tbl>
                <w:p w:rsidR="00F51505" w:rsidRDefault="00F5150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D374C" w:rsidRPr="003A4BFE">
        <w:rPr>
          <w:rFonts w:ascii="Georgia" w:hAnsi="Georgia"/>
          <w:lang w:val="ru-RU"/>
        </w:rPr>
        <w:t>Ответы на задания тестового раунда: 7-е классы</w:t>
      </w: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rPr>
          <w:rFonts w:ascii="Georgia"/>
          <w:lang w:val="ru-RU"/>
        </w:rPr>
        <w:sectPr w:rsidR="00EF38C7" w:rsidRPr="003A4BFE">
          <w:footerReference w:type="default" r:id="rId7"/>
          <w:pgSz w:w="11910" w:h="16840"/>
          <w:pgMar w:top="740" w:right="620" w:bottom="940" w:left="620" w:header="0" w:footer="693" w:gutter="0"/>
          <w:cols w:space="720"/>
        </w:sectPr>
      </w:pPr>
    </w:p>
    <w:p w:rsidR="00EF38C7" w:rsidRPr="003A4BFE" w:rsidRDefault="00EF38C7">
      <w:pPr>
        <w:pStyle w:val="a3"/>
        <w:spacing w:before="6"/>
        <w:rPr>
          <w:rFonts w:ascii="Georgia"/>
          <w:b/>
          <w:sz w:val="18"/>
          <w:lang w:val="ru-RU"/>
        </w:rPr>
      </w:pPr>
    </w:p>
    <w:p w:rsidR="00EF38C7" w:rsidRPr="003A4BFE" w:rsidRDefault="009D374C">
      <w:pPr>
        <w:ind w:left="756" w:right="-14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А)</w:t>
      </w:r>
      <w:r w:rsidRPr="003A4BFE">
        <w:rPr>
          <w:b/>
          <w:i/>
          <w:spacing w:val="-11"/>
          <w:sz w:val="18"/>
          <w:lang w:val="ru-RU"/>
        </w:rPr>
        <w:t xml:space="preserve"> </w:t>
      </w:r>
      <w:r w:rsidRPr="003A4BFE">
        <w:rPr>
          <w:b/>
          <w:i/>
          <w:sz w:val="18"/>
          <w:lang w:val="ru-RU"/>
        </w:rPr>
        <w:t>Финляндия</w:t>
      </w:r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9"/>
        <w:rPr>
          <w:b/>
          <w:i/>
          <w:sz w:val="19"/>
          <w:lang w:val="ru-RU"/>
        </w:rPr>
      </w:pPr>
    </w:p>
    <w:p w:rsidR="00EF38C7" w:rsidRPr="003A4BFE" w:rsidRDefault="009D374C">
      <w:pPr>
        <w:jc w:val="right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9D374C">
      <w:pPr>
        <w:pStyle w:val="a3"/>
        <w:spacing w:before="4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ind w:left="756" w:right="-15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Б) саамы</w:t>
      </w:r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9"/>
        <w:rPr>
          <w:b/>
          <w:i/>
          <w:sz w:val="19"/>
          <w:lang w:val="ru-RU"/>
        </w:rPr>
      </w:pPr>
    </w:p>
    <w:p w:rsidR="00EF38C7" w:rsidRPr="003A4BFE" w:rsidRDefault="009D374C">
      <w:pPr>
        <w:ind w:left="756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EF38C7">
      <w:pPr>
        <w:rPr>
          <w:sz w:val="18"/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num="4" w:space="720" w:equalWidth="0">
            <w:col w:w="1897" w:space="115"/>
            <w:col w:w="981" w:space="1475"/>
            <w:col w:w="1489" w:space="523"/>
            <w:col w:w="4190"/>
          </w:cols>
        </w:sectPr>
      </w:pPr>
    </w:p>
    <w:p w:rsidR="00EF38C7" w:rsidRPr="003A4BFE" w:rsidRDefault="00E2213A">
      <w:pPr>
        <w:pStyle w:val="Heading1"/>
        <w:spacing w:before="56"/>
        <w:ind w:left="2203"/>
        <w:rPr>
          <w:rFonts w:ascii="Georgia" w:hAnsi="Georgia"/>
          <w:lang w:val="ru-RU"/>
        </w:rPr>
      </w:pPr>
      <w:r w:rsidRPr="00E2213A">
        <w:rPr>
          <w:b w:val="0"/>
          <w:sz w:val="22"/>
        </w:rPr>
        <w:lastRenderedPageBreak/>
        <w:pict>
          <v:shape id="_x0000_s2060" type="#_x0000_t202" style="position:absolute;left:0;text-align:left;margin-left:36.6pt;margin-top:16.4pt;width:548.15pt;height:720.3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10636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535"/>
                    <w:gridCol w:w="1798"/>
                    <w:gridCol w:w="1540"/>
                    <w:gridCol w:w="306"/>
                    <w:gridCol w:w="916"/>
                    <w:gridCol w:w="909"/>
                    <w:gridCol w:w="1485"/>
                    <w:gridCol w:w="340"/>
                    <w:gridCol w:w="1831"/>
                    <w:gridCol w:w="976"/>
                  </w:tblGrid>
                  <w:tr w:rsidR="00F51505" w:rsidTr="003A4BFE">
                    <w:trPr>
                      <w:trHeight w:hRule="exact" w:val="500"/>
                    </w:trPr>
                    <w:tc>
                      <w:tcPr>
                        <w:tcW w:w="535" w:type="dxa"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16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№</w:t>
                        </w:r>
                      </w:p>
                    </w:tc>
                    <w:tc>
                      <w:tcPr>
                        <w:tcW w:w="1798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2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30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76" w:type="dxa"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88" w:right="162" w:firstLine="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Сумма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баллов</w:t>
                        </w:r>
                        <w:proofErr w:type="spellEnd"/>
                      </w:p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4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А–3–V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7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Б–1–III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0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В–2–IV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4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Г–5–I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Д–4–II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1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2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4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3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4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2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3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2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1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4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4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3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702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5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4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1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59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4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912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Енисей</w:t>
                        </w:r>
                        <w:proofErr w:type="spellEnd"/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12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912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A4BFE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Область резко-континентального климата умеренного пояса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12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4560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565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560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565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ветер</w:t>
                        </w:r>
                        <w:proofErr w:type="spellEnd"/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29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румбах</w:t>
                        </w:r>
                        <w:proofErr w:type="spellEnd"/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флюгер</w:t>
                        </w:r>
                        <w:proofErr w:type="spellEnd"/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скорость</w:t>
                        </w:r>
                        <w:proofErr w:type="spellEnd"/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Бофорта</w:t>
                        </w:r>
                        <w:proofErr w:type="spellEnd"/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57"/>
                    </w:trPr>
                    <w:tc>
                      <w:tcPr>
                        <w:tcW w:w="535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4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701" w:right="67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2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3" w:right="59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 w:rsidTr="003A4BFE">
                    <w:trPr>
                      <w:trHeight w:hRule="exact" w:val="262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Кавказские</w:t>
                        </w:r>
                        <w:proofErr w:type="spellEnd"/>
                      </w:p>
                    </w:tc>
                    <w:tc>
                      <w:tcPr>
                        <w:tcW w:w="15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90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Б)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Эльбрус</w:t>
                        </w:r>
                        <w:proofErr w:type="spellEnd"/>
                      </w:p>
                    </w:tc>
                    <w:tc>
                      <w:tcPr>
                        <w:tcW w:w="3616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A4BFE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В) России (Российской Федерации, РФ)</w:t>
                        </w:r>
                      </w:p>
                    </w:tc>
                    <w:tc>
                      <w:tcPr>
                        <w:tcW w:w="216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0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Сочи</w:t>
                        </w:r>
                        <w:proofErr w:type="spellEnd"/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66"/>
                    </w:trPr>
                    <w:tc>
                      <w:tcPr>
                        <w:tcW w:w="535" w:type="dxa"/>
                        <w:vMerge/>
                        <w:tcBorders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541" w:right="58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1540" w:type="dxa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right="610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3616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1590" w:right="158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216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878" w:right="87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976" w:type="dxa"/>
                        <w:vMerge/>
                        <w:tcBorders>
                          <w:left w:val="single" w:sz="5" w:space="0" w:color="000000"/>
                        </w:tcBorders>
                      </w:tcPr>
                      <w:p w:rsidR="00F51505" w:rsidRDefault="00F51505"/>
                    </w:tc>
                  </w:tr>
                </w:tbl>
                <w:p w:rsidR="00F51505" w:rsidRDefault="00F5150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D374C" w:rsidRPr="003A4BFE">
        <w:rPr>
          <w:rFonts w:ascii="Georgia" w:hAnsi="Georgia"/>
          <w:lang w:val="ru-RU"/>
        </w:rPr>
        <w:t>Ответы на задания тестового раунда: 8-е классы</w:t>
      </w: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rPr>
          <w:rFonts w:ascii="Georgia"/>
          <w:lang w:val="ru-RU"/>
        </w:rPr>
        <w:sectPr w:rsidR="00EF38C7" w:rsidRPr="003A4BFE">
          <w:pgSz w:w="11910" w:h="16840"/>
          <w:pgMar w:top="780" w:right="620" w:bottom="940" w:left="620" w:header="0" w:footer="693" w:gutter="0"/>
          <w:cols w:space="720"/>
        </w:sectPr>
      </w:pPr>
    </w:p>
    <w:p w:rsidR="00EF38C7" w:rsidRPr="003A4BFE" w:rsidRDefault="00EF38C7">
      <w:pPr>
        <w:pStyle w:val="a3"/>
        <w:spacing w:before="8"/>
        <w:rPr>
          <w:rFonts w:ascii="Georgia"/>
          <w:b/>
          <w:sz w:val="18"/>
          <w:lang w:val="ru-RU"/>
        </w:rPr>
      </w:pPr>
    </w:p>
    <w:p w:rsidR="00EF38C7" w:rsidRPr="003A4BFE" w:rsidRDefault="009D374C">
      <w:pPr>
        <w:ind w:left="756" w:right="-14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А)</w:t>
      </w:r>
      <w:r w:rsidRPr="003A4BFE">
        <w:rPr>
          <w:b/>
          <w:i/>
          <w:spacing w:val="-11"/>
          <w:sz w:val="18"/>
          <w:lang w:val="ru-RU"/>
        </w:rPr>
        <w:t xml:space="preserve"> </w:t>
      </w:r>
      <w:r w:rsidRPr="003A4BFE">
        <w:rPr>
          <w:b/>
          <w:i/>
          <w:sz w:val="18"/>
          <w:lang w:val="ru-RU"/>
        </w:rPr>
        <w:t>Финляндия</w:t>
      </w:r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7"/>
        <w:rPr>
          <w:b/>
          <w:i/>
          <w:sz w:val="19"/>
          <w:lang w:val="ru-RU"/>
        </w:rPr>
      </w:pPr>
    </w:p>
    <w:p w:rsidR="00EF38C7" w:rsidRPr="003A4BFE" w:rsidRDefault="009D374C">
      <w:pPr>
        <w:jc w:val="right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9D374C">
      <w:pPr>
        <w:pStyle w:val="a3"/>
        <w:spacing w:before="5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ind w:left="756" w:right="-15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Б) саамы</w:t>
      </w:r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7"/>
        <w:rPr>
          <w:b/>
          <w:i/>
          <w:sz w:val="19"/>
          <w:lang w:val="ru-RU"/>
        </w:rPr>
      </w:pPr>
    </w:p>
    <w:p w:rsidR="00EF38C7" w:rsidRPr="003A4BFE" w:rsidRDefault="009D374C">
      <w:pPr>
        <w:ind w:left="756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EF38C7">
      <w:pPr>
        <w:rPr>
          <w:sz w:val="18"/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num="4" w:space="720" w:equalWidth="0">
            <w:col w:w="1897" w:space="115"/>
            <w:col w:w="981" w:space="1475"/>
            <w:col w:w="1489" w:space="523"/>
            <w:col w:w="4190"/>
          </w:cols>
        </w:sectPr>
      </w:pPr>
    </w:p>
    <w:p w:rsidR="00EF38C7" w:rsidRPr="003A4BFE" w:rsidRDefault="00E2213A">
      <w:pPr>
        <w:pStyle w:val="Heading1"/>
        <w:spacing w:before="56"/>
        <w:ind w:left="2208"/>
        <w:rPr>
          <w:rFonts w:ascii="Georgia" w:hAnsi="Georgia"/>
          <w:lang w:val="ru-RU"/>
        </w:rPr>
      </w:pPr>
      <w:r w:rsidRPr="00E2213A">
        <w:rPr>
          <w:b w:val="0"/>
          <w:sz w:val="22"/>
        </w:rPr>
        <w:lastRenderedPageBreak/>
        <w:pict>
          <v:shape id="_x0000_s2059" type="#_x0000_t202" style="position:absolute;left:0;text-align:left;margin-left:36.6pt;margin-top:16.4pt;width:522.5pt;height:619.5pt;z-index:1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528"/>
                    <w:gridCol w:w="1784"/>
                    <w:gridCol w:w="1788"/>
                    <w:gridCol w:w="896"/>
                    <w:gridCol w:w="892"/>
                    <w:gridCol w:w="1784"/>
                    <w:gridCol w:w="1792"/>
                    <w:gridCol w:w="956"/>
                  </w:tblGrid>
                  <w:tr w:rsidR="00F51505">
                    <w:trPr>
                      <w:trHeight w:hRule="exact" w:val="428"/>
                    </w:trPr>
                    <w:tc>
                      <w:tcPr>
                        <w:tcW w:w="528" w:type="dxa"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16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№</w:t>
                        </w:r>
                      </w:p>
                    </w:tc>
                    <w:tc>
                      <w:tcPr>
                        <w:tcW w:w="1784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56" w:type="dxa"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88" w:right="162" w:firstLine="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Сумма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баллов</w:t>
                        </w:r>
                        <w:proofErr w:type="spellEnd"/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2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5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3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1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693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4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5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3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5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1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693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1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4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А–3–V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591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Б–1–III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0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В–2–IV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655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Г–5–I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Д–4–II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5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1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4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1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3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693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2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 w:rsidTr="003A4BFE">
                    <w:trPr>
                      <w:trHeight w:hRule="exact" w:val="296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4468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8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8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8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428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8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</w:p>
                      <w:p w:rsidR="00F51505" w:rsidRDefault="00F51505">
                        <w:pPr>
                          <w:pStyle w:val="TableParagraph"/>
                          <w:spacing w:before="1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4"/>
                          <w:ind w:left="4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Аравийское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A4BFE" w:rsidRDefault="00F51505">
                        <w:pPr>
                          <w:pStyle w:val="TableParagraph"/>
                          <w:ind w:left="48" w:right="225"/>
                          <w:jc w:val="left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 xml:space="preserve">Б) Северный </w:t>
                        </w:r>
                        <w:proofErr w:type="spellStart"/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Лед</w:t>
                        </w:r>
                        <w:proofErr w:type="gramStart"/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о</w:t>
                        </w:r>
                        <w:proofErr w:type="spellEnd"/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-</w:t>
                        </w:r>
                        <w:proofErr w:type="gramEnd"/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 xml:space="preserve"> витый океан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8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В)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Атлантический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океан</w:t>
                        </w:r>
                        <w:proofErr w:type="spellEnd"/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7" w:right="38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Южно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Китайское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4"/>
                          <w:ind w:left="47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Д)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Балтийское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8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</w:p>
                      <w:p w:rsidR="00F51505" w:rsidRDefault="00F51505">
                        <w:pPr>
                          <w:pStyle w:val="TableParagraph"/>
                          <w:spacing w:before="1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0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Еврейская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АО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Дальневосточного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Китаем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(КНР)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Амур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муссонного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0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ветер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румбах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флюгер</w:t>
                        </w:r>
                        <w:proofErr w:type="spellEnd"/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скорость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Бофорта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8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8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8936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A4BFE" w:rsidRDefault="00F51505">
                        <w:pPr>
                          <w:pStyle w:val="TableParagraph"/>
                          <w:ind w:left="100"/>
                          <w:jc w:val="left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Область резко-континентального климата умеренного пояса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32"/>
                    </w:trPr>
                    <w:tc>
                      <w:tcPr>
                        <w:tcW w:w="528" w:type="dxa"/>
                        <w:vMerge/>
                        <w:tcBorders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8936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100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</w:tcBorders>
                      </w:tcPr>
                      <w:p w:rsidR="00F51505" w:rsidRDefault="00F51505"/>
                    </w:tc>
                  </w:tr>
                </w:tbl>
                <w:p w:rsidR="00F51505" w:rsidRDefault="00F5150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D374C" w:rsidRPr="003A4BFE">
        <w:rPr>
          <w:rFonts w:ascii="Georgia" w:hAnsi="Georgia"/>
          <w:lang w:val="ru-RU"/>
        </w:rPr>
        <w:t>Ответы на задания тестового раунда: 9-е классы</w:t>
      </w: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rPr>
          <w:rFonts w:ascii="Georgia"/>
          <w:lang w:val="ru-RU"/>
        </w:rPr>
        <w:sectPr w:rsidR="00EF38C7" w:rsidRPr="003A4BFE">
          <w:pgSz w:w="11910" w:h="16840"/>
          <w:pgMar w:top="780" w:right="620" w:bottom="940" w:left="620" w:header="0" w:footer="693" w:gutter="0"/>
          <w:cols w:space="720"/>
        </w:sectPr>
      </w:pPr>
    </w:p>
    <w:p w:rsidR="00EF38C7" w:rsidRPr="003A4BFE" w:rsidRDefault="00EF38C7">
      <w:pPr>
        <w:pStyle w:val="a3"/>
        <w:spacing w:before="6"/>
        <w:rPr>
          <w:rFonts w:ascii="Georgia"/>
          <w:b/>
          <w:lang w:val="ru-RU"/>
        </w:rPr>
      </w:pPr>
    </w:p>
    <w:p w:rsidR="00EF38C7" w:rsidRPr="003A4BFE" w:rsidRDefault="009D374C">
      <w:pPr>
        <w:ind w:left="756" w:right="-19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 xml:space="preserve">А) </w:t>
      </w:r>
      <w:proofErr w:type="spellStart"/>
      <w:r w:rsidRPr="003A4BFE">
        <w:rPr>
          <w:b/>
          <w:i/>
          <w:sz w:val="18"/>
          <w:lang w:val="ru-RU"/>
        </w:rPr>
        <w:t>Денали</w:t>
      </w:r>
      <w:proofErr w:type="spellEnd"/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5"/>
        <w:rPr>
          <w:b/>
          <w:i/>
          <w:sz w:val="21"/>
          <w:lang w:val="ru-RU"/>
        </w:rPr>
      </w:pPr>
    </w:p>
    <w:p w:rsidR="00EF38C7" w:rsidRPr="003A4BFE" w:rsidRDefault="009D374C">
      <w:pPr>
        <w:jc w:val="right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9D374C">
      <w:pPr>
        <w:pStyle w:val="a3"/>
        <w:spacing w:before="3"/>
        <w:rPr>
          <w:b/>
          <w:i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ind w:left="756" w:right="-16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Б) Мак-Кинли</w:t>
      </w:r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5"/>
        <w:rPr>
          <w:b/>
          <w:i/>
          <w:sz w:val="21"/>
          <w:lang w:val="ru-RU"/>
        </w:rPr>
      </w:pPr>
    </w:p>
    <w:p w:rsidR="00EF38C7" w:rsidRPr="003A4BFE" w:rsidRDefault="009D374C">
      <w:pPr>
        <w:ind w:left="756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EF38C7">
      <w:pPr>
        <w:rPr>
          <w:sz w:val="18"/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num="4" w:space="720" w:equalWidth="0">
            <w:col w:w="1568" w:space="444"/>
            <w:col w:w="981" w:space="1479"/>
            <w:col w:w="1896" w:space="116"/>
            <w:col w:w="4186"/>
          </w:cols>
        </w:sectPr>
      </w:pPr>
    </w:p>
    <w:p w:rsidR="00EF38C7" w:rsidRPr="003A4BFE" w:rsidRDefault="00E2213A">
      <w:pPr>
        <w:pStyle w:val="Heading1"/>
        <w:spacing w:before="56"/>
        <w:ind w:left="2140"/>
        <w:rPr>
          <w:rFonts w:ascii="Georgia" w:hAnsi="Georgia"/>
          <w:lang w:val="ru-RU"/>
        </w:rPr>
      </w:pPr>
      <w:r w:rsidRPr="00E2213A">
        <w:rPr>
          <w:b w:val="0"/>
          <w:sz w:val="22"/>
        </w:rPr>
        <w:lastRenderedPageBreak/>
        <w:pict>
          <v:shape id="_x0000_s2058" type="#_x0000_t202" style="position:absolute;left:0;text-align:left;margin-left:36.6pt;margin-top:16.4pt;width:522.5pt;height:625.8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96"/>
                    <w:gridCol w:w="1908"/>
                    <w:gridCol w:w="336"/>
                    <w:gridCol w:w="1432"/>
                    <w:gridCol w:w="786"/>
                    <w:gridCol w:w="90"/>
                    <w:gridCol w:w="884"/>
                    <w:gridCol w:w="1112"/>
                    <w:gridCol w:w="660"/>
                    <w:gridCol w:w="1808"/>
                    <w:gridCol w:w="908"/>
                  </w:tblGrid>
                  <w:tr w:rsidR="00F51505">
                    <w:trPr>
                      <w:trHeight w:hRule="exact" w:val="428"/>
                    </w:trPr>
                    <w:tc>
                      <w:tcPr>
                        <w:tcW w:w="496" w:type="dxa"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14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№</w:t>
                        </w:r>
                      </w:p>
                    </w:tc>
                    <w:tc>
                      <w:tcPr>
                        <w:tcW w:w="1908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08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08" w:type="dxa"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64" w:right="138" w:firstLine="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Сумма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баллов</w:t>
                        </w:r>
                        <w:proofErr w:type="spellEnd"/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9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3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8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1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29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4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8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4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А–3–V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579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Б–1–III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584" w:right="126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В–2–IV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6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Г–5–I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1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Д–4–II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9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1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8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4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3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29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2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9016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A4BFE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Область резко-континентального климата умеренного пояса</w:t>
                        </w:r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016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-16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Еврейская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АО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Дальневосточного</w:t>
                        </w:r>
                        <w:proofErr w:type="spellEnd"/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126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Китаем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(КНР)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 w:right="371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Амур</w:t>
                        </w:r>
                        <w:proofErr w:type="spellEnd"/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0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муссонного</w:t>
                        </w:r>
                        <w:proofErr w:type="spellEnd"/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224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Мексика</w:t>
                        </w:r>
                        <w:proofErr w:type="spellEnd"/>
                      </w:p>
                    </w:tc>
                    <w:tc>
                      <w:tcPr>
                        <w:tcW w:w="221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Б)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Мексиканского</w:t>
                        </w:r>
                        <w:proofErr w:type="spellEnd"/>
                      </w:p>
                    </w:tc>
                    <w:tc>
                      <w:tcPr>
                        <w:tcW w:w="2086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2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В) США</w:t>
                        </w:r>
                      </w:p>
                    </w:tc>
                    <w:tc>
                      <w:tcPr>
                        <w:tcW w:w="24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Североамериканскую</w:t>
                        </w:r>
                        <w:proofErr w:type="spellEnd"/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224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942" w:right="935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221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907" w:right="94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2086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841" w:right="87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24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54" w:right="104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4552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4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552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4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-16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Сьерра-Невада</w:t>
                        </w:r>
                        <w:proofErr w:type="spellEnd"/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Пиренейский</w:t>
                        </w:r>
                        <w:proofErr w:type="spellEnd"/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126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Евразия</w:t>
                        </w:r>
                        <w:proofErr w:type="spellEnd"/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 w:right="371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Кордильеры</w:t>
                        </w:r>
                        <w:proofErr w:type="spellEnd"/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0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Северная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Америка</w:t>
                        </w:r>
                        <w:proofErr w:type="spellEnd"/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4462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554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496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2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554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428"/>
                    </w:trPr>
                    <w:tc>
                      <w:tcPr>
                        <w:tcW w:w="496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8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</w:p>
                      <w:p w:rsidR="00F51505" w:rsidRDefault="00F51505">
                        <w:pPr>
                          <w:pStyle w:val="TableParagraph"/>
                          <w:spacing w:before="1"/>
                          <w:ind w:left="2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4"/>
                          <w:ind w:left="47" w:right="-16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Аравийское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A4BFE" w:rsidRDefault="00F51505">
                        <w:pPr>
                          <w:pStyle w:val="TableParagraph"/>
                          <w:ind w:left="47" w:right="206"/>
                          <w:jc w:val="left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 xml:space="preserve">Б) Северный </w:t>
                        </w:r>
                        <w:proofErr w:type="spellStart"/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Лед</w:t>
                        </w:r>
                        <w:proofErr w:type="gramStart"/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о</w:t>
                        </w:r>
                        <w:proofErr w:type="spellEnd"/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-</w:t>
                        </w:r>
                        <w:proofErr w:type="gramEnd"/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 xml:space="preserve"> витый океан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8" w:right="126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В)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Атлантический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океан</w:t>
                        </w:r>
                        <w:proofErr w:type="spellEnd"/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7" w:right="371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Южно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Китайское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4"/>
                          <w:ind w:left="4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Д)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Балтийское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9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8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</w:p>
                      <w:p w:rsidR="00F51505" w:rsidRDefault="00F51505">
                        <w:pPr>
                          <w:pStyle w:val="TableParagraph"/>
                          <w:spacing w:before="1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32"/>
                    </w:trPr>
                    <w:tc>
                      <w:tcPr>
                        <w:tcW w:w="496" w:type="dxa"/>
                        <w:vMerge/>
                        <w:tcBorders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908" w:type="dxa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70" w:right="67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66" w:right="66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60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60" w:right="65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34" w:right="63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808" w:type="dxa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08" w:right="609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08" w:type="dxa"/>
                        <w:vMerge/>
                        <w:tcBorders>
                          <w:left w:val="single" w:sz="5" w:space="0" w:color="000000"/>
                        </w:tcBorders>
                      </w:tcPr>
                      <w:p w:rsidR="00F51505" w:rsidRDefault="00F51505"/>
                    </w:tc>
                  </w:tr>
                </w:tbl>
                <w:p w:rsidR="00F51505" w:rsidRDefault="00F5150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D374C" w:rsidRPr="003A4BFE">
        <w:rPr>
          <w:rFonts w:ascii="Georgia" w:hAnsi="Georgia"/>
          <w:lang w:val="ru-RU"/>
        </w:rPr>
        <w:t>Ответы на задания тестового раунда: 10-е классы</w:t>
      </w: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rPr>
          <w:rFonts w:ascii="Georgia"/>
          <w:lang w:val="ru-RU"/>
        </w:rPr>
        <w:sectPr w:rsidR="00EF38C7" w:rsidRPr="003A4BFE">
          <w:pgSz w:w="11910" w:h="16840"/>
          <w:pgMar w:top="780" w:right="620" w:bottom="940" w:left="620" w:header="0" w:footer="693" w:gutter="0"/>
          <w:cols w:space="720"/>
        </w:sectPr>
      </w:pPr>
    </w:p>
    <w:p w:rsidR="00EF38C7" w:rsidRPr="003A4BFE" w:rsidRDefault="00EF38C7">
      <w:pPr>
        <w:pStyle w:val="a3"/>
        <w:spacing w:before="7"/>
        <w:rPr>
          <w:rFonts w:ascii="Georgia"/>
          <w:b/>
          <w:sz w:val="19"/>
          <w:lang w:val="ru-RU"/>
        </w:rPr>
      </w:pPr>
    </w:p>
    <w:p w:rsidR="00EF38C7" w:rsidRPr="003A4BFE" w:rsidRDefault="009D374C">
      <w:pPr>
        <w:ind w:left="728" w:right="-17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А) Оман</w:t>
      </w:r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6"/>
        <w:rPr>
          <w:b/>
          <w:i/>
          <w:lang w:val="ru-RU"/>
        </w:rPr>
      </w:pPr>
    </w:p>
    <w:p w:rsidR="00EF38C7" w:rsidRPr="003A4BFE" w:rsidRDefault="009D374C">
      <w:pPr>
        <w:jc w:val="right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9D374C">
      <w:pPr>
        <w:pStyle w:val="a3"/>
        <w:spacing w:before="4"/>
        <w:rPr>
          <w:b/>
          <w:i/>
          <w:sz w:val="19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ind w:left="727" w:right="-15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Б) Бруней</w:t>
      </w:r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6"/>
        <w:rPr>
          <w:b/>
          <w:i/>
          <w:lang w:val="ru-RU"/>
        </w:rPr>
      </w:pPr>
    </w:p>
    <w:p w:rsidR="00EF38C7" w:rsidRPr="003A4BFE" w:rsidRDefault="009D374C">
      <w:pPr>
        <w:ind w:left="727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EF38C7">
      <w:pPr>
        <w:rPr>
          <w:sz w:val="18"/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num="4" w:space="720" w:equalWidth="0">
            <w:col w:w="1400" w:space="656"/>
            <w:col w:w="953" w:space="1543"/>
            <w:col w:w="1516" w:space="496"/>
            <w:col w:w="4106"/>
          </w:cols>
        </w:sect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rPr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space="720"/>
        </w:sectPr>
      </w:pPr>
    </w:p>
    <w:p w:rsidR="00EF38C7" w:rsidRPr="003A4BFE" w:rsidRDefault="00EF38C7">
      <w:pPr>
        <w:pStyle w:val="a3"/>
        <w:spacing w:before="1"/>
        <w:rPr>
          <w:b/>
          <w:i/>
          <w:lang w:val="ru-RU"/>
        </w:rPr>
      </w:pPr>
    </w:p>
    <w:p w:rsidR="00EF38C7" w:rsidRPr="003A4BFE" w:rsidRDefault="009D374C">
      <w:pPr>
        <w:ind w:left="728" w:right="-19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 xml:space="preserve">А) </w:t>
      </w:r>
      <w:proofErr w:type="spellStart"/>
      <w:r w:rsidRPr="003A4BFE">
        <w:rPr>
          <w:b/>
          <w:i/>
          <w:sz w:val="18"/>
          <w:lang w:val="ru-RU"/>
        </w:rPr>
        <w:t>Денали</w:t>
      </w:r>
      <w:proofErr w:type="spellEnd"/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2"/>
        <w:rPr>
          <w:b/>
          <w:i/>
          <w:sz w:val="21"/>
          <w:lang w:val="ru-RU"/>
        </w:rPr>
      </w:pPr>
    </w:p>
    <w:p w:rsidR="00EF38C7" w:rsidRPr="003A4BFE" w:rsidRDefault="009D374C">
      <w:pPr>
        <w:jc w:val="right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9D374C">
      <w:pPr>
        <w:pStyle w:val="a3"/>
        <w:spacing w:before="1"/>
        <w:rPr>
          <w:b/>
          <w:i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ind w:left="728" w:right="-16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Б) Мак-Кинли</w:t>
      </w:r>
    </w:p>
    <w:p w:rsidR="00EF38C7" w:rsidRPr="003A4BFE" w:rsidRDefault="009D374C">
      <w:pPr>
        <w:pStyle w:val="a3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EF38C7">
      <w:pPr>
        <w:pStyle w:val="a3"/>
        <w:spacing w:before="2"/>
        <w:rPr>
          <w:b/>
          <w:i/>
          <w:sz w:val="21"/>
          <w:lang w:val="ru-RU"/>
        </w:rPr>
      </w:pPr>
    </w:p>
    <w:p w:rsidR="00EF38C7" w:rsidRPr="003A4BFE" w:rsidRDefault="009D374C">
      <w:pPr>
        <w:ind w:left="728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EF38C7">
      <w:pPr>
        <w:rPr>
          <w:sz w:val="18"/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num="4" w:space="720" w:equalWidth="0">
            <w:col w:w="1540" w:space="492"/>
            <w:col w:w="953" w:space="1515"/>
            <w:col w:w="1868" w:space="168"/>
            <w:col w:w="4134"/>
          </w:cols>
        </w:sectPr>
      </w:pPr>
    </w:p>
    <w:p w:rsidR="00EF38C7" w:rsidRPr="003A4BFE" w:rsidRDefault="00E2213A">
      <w:pPr>
        <w:pStyle w:val="Heading1"/>
        <w:spacing w:before="56"/>
        <w:ind w:left="2168"/>
        <w:rPr>
          <w:rFonts w:ascii="Georgia" w:hAnsi="Georgia"/>
          <w:lang w:val="ru-RU"/>
        </w:rPr>
      </w:pPr>
      <w:r w:rsidRPr="00E2213A">
        <w:rPr>
          <w:b w:val="0"/>
          <w:sz w:val="22"/>
        </w:rPr>
        <w:lastRenderedPageBreak/>
        <w:pict>
          <v:shape id="_x0000_s2057" type="#_x0000_t202" style="position:absolute;left:0;text-align:left;margin-left:36.6pt;margin-top:16.4pt;width:522.5pt;height:623.9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524"/>
                    <w:gridCol w:w="1568"/>
                    <w:gridCol w:w="220"/>
                    <w:gridCol w:w="448"/>
                    <w:gridCol w:w="1340"/>
                    <w:gridCol w:w="892"/>
                    <w:gridCol w:w="896"/>
                    <w:gridCol w:w="1340"/>
                    <w:gridCol w:w="444"/>
                    <w:gridCol w:w="1792"/>
                    <w:gridCol w:w="956"/>
                  </w:tblGrid>
                  <w:tr w:rsidR="00F51505">
                    <w:trPr>
                      <w:trHeight w:hRule="exact" w:val="428"/>
                    </w:trPr>
                    <w:tc>
                      <w:tcPr>
                        <w:tcW w:w="524" w:type="dxa"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16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№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0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56" w:type="dxa"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88" w:right="162" w:firstLine="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Сумма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баллов</w:t>
                        </w:r>
                        <w:proofErr w:type="spellEnd"/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0015D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0015D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3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1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4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31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4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А–3–V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591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Б–1–III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0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В–2–IV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Г–5–I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3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Д–4–II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9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 – 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2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Б – 4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1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 – 3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4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Г – 5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Д – 2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А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Д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Б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99"/>
                            <w:sz w:val="18"/>
                          </w:rPr>
                          <w:t>Г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–</w:t>
                        </w:r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4468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72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8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72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432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8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</w:p>
                      <w:p w:rsidR="00F51505" w:rsidRDefault="00F51505">
                        <w:pPr>
                          <w:pStyle w:val="TableParagraph"/>
                          <w:spacing w:before="1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4"/>
                          <w:ind w:left="48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Аравийское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Pr="003A4BFE" w:rsidRDefault="00F51505" w:rsidP="00F737F4">
                        <w:pPr>
                          <w:pStyle w:val="TableParagraph"/>
                          <w:ind w:left="48" w:right="225"/>
                          <w:jc w:val="left"/>
                          <w:rPr>
                            <w:b/>
                            <w:i/>
                            <w:sz w:val="18"/>
                            <w:lang w:val="ru-RU"/>
                          </w:rPr>
                        </w:pPr>
                        <w:r w:rsidRPr="003A4BFE">
                          <w:rPr>
                            <w:b/>
                            <w:i/>
                            <w:sz w:val="18"/>
                            <w:lang w:val="ru-RU"/>
                          </w:rPr>
                          <w:t>Б) Северный Ледовитый океан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8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В)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Атлантический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океан</w:t>
                        </w:r>
                        <w:proofErr w:type="spellEnd"/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47" w:right="38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Южно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Китайское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4"/>
                          <w:ind w:left="47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Д)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Балтийское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море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8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</w:p>
                      <w:p w:rsidR="00F51505" w:rsidRDefault="00F51505">
                        <w:pPr>
                          <w:pStyle w:val="TableParagraph"/>
                          <w:spacing w:before="1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Еврейская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АО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Дальневосточного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Китаем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(КНР)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Амур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муссонного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2236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Мексика</w:t>
                        </w:r>
                        <w:proofErr w:type="spellEnd"/>
                      </w:p>
                    </w:tc>
                    <w:tc>
                      <w:tcPr>
                        <w:tcW w:w="223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Б)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Мексиканского</w:t>
                        </w:r>
                        <w:proofErr w:type="spellEnd"/>
                      </w:p>
                    </w:tc>
                    <w:tc>
                      <w:tcPr>
                        <w:tcW w:w="223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В) США</w:t>
                        </w:r>
                      </w:p>
                    </w:tc>
                    <w:tc>
                      <w:tcPr>
                        <w:tcW w:w="223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Североамериканскую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2236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931" w:right="9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223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934" w:right="9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223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931" w:right="931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223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934" w:right="92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0,25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428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</w:p>
                      <w:p w:rsidR="00F51505" w:rsidRDefault="00F51505">
                        <w:pPr>
                          <w:pStyle w:val="TableParagraph"/>
                          <w:spacing w:before="1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христианство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католицизм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протестантизм</w:t>
                        </w:r>
                        <w:proofErr w:type="spellEnd"/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 w:rsidP="00F737F4">
                        <w:pPr>
                          <w:pStyle w:val="TableParagraph"/>
                          <w:spacing w:before="4" w:line="204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Мартином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Лютером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православие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</w:p>
                      <w:p w:rsidR="00F51505" w:rsidRDefault="00F51505">
                        <w:pPr>
                          <w:pStyle w:val="TableParagraph"/>
                          <w:spacing w:before="1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Германия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Берлин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Гамбург</w:t>
                        </w:r>
                        <w:proofErr w:type="spellEnd"/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Эльба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Мюнхен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1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right="605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Ямайка</w:t>
                        </w:r>
                        <w:proofErr w:type="spellEnd"/>
                      </w:p>
                    </w:tc>
                    <w:tc>
                      <w:tcPr>
                        <w:tcW w:w="2008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Б)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Великобританией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В)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монархией</w:t>
                        </w:r>
                        <w:proofErr w:type="spellEnd"/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Г) Х.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Колумбом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 xml:space="preserve">Д)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бокситовых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right="661"/>
                          <w:jc w:val="right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2008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867" w:right="86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4468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72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08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24"/>
                    </w:trPr>
                    <w:tc>
                      <w:tcPr>
                        <w:tcW w:w="524" w:type="dxa"/>
                        <w:vMerge/>
                        <w:tcBorders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68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4472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</w:tcBorders>
                      </w:tcPr>
                      <w:p w:rsidR="00F51505" w:rsidRDefault="00F51505"/>
                    </w:tc>
                  </w:tr>
                  <w:tr w:rsidR="00F51505">
                    <w:trPr>
                      <w:trHeight w:hRule="exact" w:val="220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2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Сьерра-Невада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 w:right="225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Пиренейский</w:t>
                        </w:r>
                        <w:proofErr w:type="spellEnd"/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4" w:right="154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Евразия</w:t>
                        </w:r>
                        <w:proofErr w:type="spellEnd"/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Кордильеры</w:t>
                        </w:r>
                        <w:proofErr w:type="spellEnd"/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line="203" w:lineRule="exact"/>
                          <w:ind w:left="103"/>
                          <w:jc w:val="left"/>
                          <w:rPr>
                            <w:b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Северная</w:t>
                        </w:r>
                        <w:proofErr w:type="spellEnd"/>
                        <w:r>
                          <w:rPr>
                            <w:b/>
                            <w:i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18"/>
                          </w:rPr>
                          <w:t>Америка</w:t>
                        </w:r>
                        <w:proofErr w:type="spellEnd"/>
                      </w:p>
                    </w:tc>
                    <w:tc>
                      <w:tcPr>
                        <w:tcW w:w="95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112"/>
                          <w:ind w:left="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c>
                  </w:tr>
                  <w:tr w:rsidR="00F51505">
                    <w:trPr>
                      <w:trHeight w:hRule="exact" w:val="232"/>
                    </w:trPr>
                    <w:tc>
                      <w:tcPr>
                        <w:tcW w:w="524" w:type="dxa"/>
                        <w:vMerge/>
                        <w:tcBorders>
                          <w:right w:val="single" w:sz="5" w:space="0" w:color="000000"/>
                        </w:tcBorders>
                      </w:tcPr>
                      <w:p w:rsidR="00F51505" w:rsidRDefault="00F51505"/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10" w:right="610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42" w:right="642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8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10" w:right="606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1505" w:rsidRDefault="00F51505">
                        <w:pPr>
                          <w:pStyle w:val="TableParagraph"/>
                          <w:spacing w:before="4"/>
                          <w:ind w:left="602" w:right="603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956" w:type="dxa"/>
                        <w:vMerge/>
                        <w:tcBorders>
                          <w:left w:val="single" w:sz="5" w:space="0" w:color="000000"/>
                        </w:tcBorders>
                      </w:tcPr>
                      <w:p w:rsidR="00F51505" w:rsidRDefault="00F51505"/>
                    </w:tc>
                  </w:tr>
                </w:tbl>
                <w:p w:rsidR="00F51505" w:rsidRDefault="00F5150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D374C" w:rsidRPr="003A4BFE">
        <w:rPr>
          <w:rFonts w:ascii="Georgia" w:hAnsi="Georgia"/>
          <w:lang w:val="ru-RU"/>
        </w:rPr>
        <w:t>Ответы на задания тестового раунда: 11-е классы</w:t>
      </w: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rPr>
          <w:rFonts w:ascii="Georgia"/>
          <w:b/>
          <w:lang w:val="ru-RU"/>
        </w:rPr>
      </w:pPr>
    </w:p>
    <w:p w:rsidR="00EF38C7" w:rsidRPr="003A4BFE" w:rsidRDefault="00EF38C7">
      <w:pPr>
        <w:pStyle w:val="a3"/>
        <w:spacing w:before="5"/>
        <w:rPr>
          <w:rFonts w:ascii="Georgia"/>
          <w:b/>
          <w:sz w:val="17"/>
          <w:lang w:val="ru-RU"/>
        </w:rPr>
      </w:pPr>
    </w:p>
    <w:p w:rsidR="00EF38C7" w:rsidRPr="003A4BFE" w:rsidRDefault="00EF38C7">
      <w:pPr>
        <w:rPr>
          <w:rFonts w:ascii="Georgia"/>
          <w:sz w:val="17"/>
          <w:lang w:val="ru-RU"/>
        </w:rPr>
        <w:sectPr w:rsidR="00EF38C7" w:rsidRPr="003A4BFE">
          <w:pgSz w:w="11910" w:h="16840"/>
          <w:pgMar w:top="780" w:right="620" w:bottom="940" w:left="620" w:header="0" w:footer="693" w:gutter="0"/>
          <w:cols w:space="720"/>
        </w:sectPr>
      </w:pPr>
    </w:p>
    <w:p w:rsidR="00EF38C7" w:rsidRPr="003A4BFE" w:rsidRDefault="009D374C">
      <w:pPr>
        <w:spacing w:before="77"/>
        <w:ind w:left="756" w:right="-19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lastRenderedPageBreak/>
        <w:t xml:space="preserve">А) </w:t>
      </w:r>
      <w:proofErr w:type="spellStart"/>
      <w:r w:rsidRPr="003A4BFE">
        <w:rPr>
          <w:b/>
          <w:i/>
          <w:sz w:val="18"/>
          <w:lang w:val="ru-RU"/>
        </w:rPr>
        <w:t>Денали</w:t>
      </w:r>
      <w:proofErr w:type="spellEnd"/>
    </w:p>
    <w:p w:rsidR="00EF38C7" w:rsidRPr="003A4BFE" w:rsidRDefault="009D374C">
      <w:pPr>
        <w:pStyle w:val="a3"/>
        <w:spacing w:before="2"/>
        <w:rPr>
          <w:b/>
          <w:i/>
          <w:sz w:val="26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jc w:val="right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9D374C">
      <w:pPr>
        <w:spacing w:before="77"/>
        <w:ind w:left="756" w:right="-16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  <w:r w:rsidRPr="003A4BFE">
        <w:rPr>
          <w:b/>
          <w:i/>
          <w:sz w:val="18"/>
          <w:lang w:val="ru-RU"/>
        </w:rPr>
        <w:lastRenderedPageBreak/>
        <w:t>Б) Мак-Кинли</w:t>
      </w:r>
    </w:p>
    <w:p w:rsidR="00EF38C7" w:rsidRPr="003A4BFE" w:rsidRDefault="009D374C">
      <w:pPr>
        <w:pStyle w:val="a3"/>
        <w:spacing w:before="2"/>
        <w:rPr>
          <w:b/>
          <w:i/>
          <w:sz w:val="26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ind w:left="756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EF38C7">
      <w:pPr>
        <w:rPr>
          <w:sz w:val="18"/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num="4" w:space="720" w:equalWidth="0">
            <w:col w:w="1568" w:space="444"/>
            <w:col w:w="981" w:space="1475"/>
            <w:col w:w="1896" w:space="116"/>
            <w:col w:w="4190"/>
          </w:cols>
        </w:sect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rPr>
          <w:b/>
          <w:i/>
          <w:lang w:val="ru-RU"/>
        </w:rPr>
      </w:pPr>
    </w:p>
    <w:p w:rsidR="00EF38C7" w:rsidRPr="003A4BFE" w:rsidRDefault="00EF38C7">
      <w:pPr>
        <w:pStyle w:val="a3"/>
        <w:spacing w:before="10"/>
        <w:rPr>
          <w:b/>
          <w:i/>
          <w:sz w:val="21"/>
          <w:lang w:val="ru-RU"/>
        </w:rPr>
      </w:pPr>
    </w:p>
    <w:p w:rsidR="00EF38C7" w:rsidRPr="003A4BFE" w:rsidRDefault="00EF38C7">
      <w:pPr>
        <w:rPr>
          <w:sz w:val="21"/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space="720"/>
        </w:sectPr>
      </w:pPr>
    </w:p>
    <w:p w:rsidR="00EF38C7" w:rsidRPr="003A4BFE" w:rsidRDefault="009D374C">
      <w:pPr>
        <w:spacing w:before="77"/>
        <w:ind w:left="756" w:right="-17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lastRenderedPageBreak/>
        <w:t>А) Оман</w:t>
      </w:r>
    </w:p>
    <w:p w:rsidR="00EF38C7" w:rsidRPr="003A4BFE" w:rsidRDefault="009D374C">
      <w:pPr>
        <w:pStyle w:val="a3"/>
        <w:spacing w:before="2"/>
        <w:rPr>
          <w:b/>
          <w:i/>
          <w:sz w:val="26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jc w:val="right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9D374C">
      <w:pPr>
        <w:spacing w:before="77"/>
        <w:ind w:left="756" w:right="-16"/>
        <w:rPr>
          <w:b/>
          <w:i/>
          <w:sz w:val="18"/>
          <w:lang w:val="ru-RU"/>
        </w:rPr>
      </w:pPr>
      <w:r w:rsidRPr="003A4BFE">
        <w:rPr>
          <w:lang w:val="ru-RU"/>
        </w:rPr>
        <w:br w:type="column"/>
      </w:r>
      <w:r w:rsidRPr="003A4BFE">
        <w:rPr>
          <w:b/>
          <w:i/>
          <w:sz w:val="18"/>
          <w:lang w:val="ru-RU"/>
        </w:rPr>
        <w:lastRenderedPageBreak/>
        <w:t>Б) Бруней</w:t>
      </w:r>
    </w:p>
    <w:p w:rsidR="00EF38C7" w:rsidRPr="003A4BFE" w:rsidRDefault="009D374C">
      <w:pPr>
        <w:pStyle w:val="a3"/>
        <w:spacing w:before="2"/>
        <w:rPr>
          <w:b/>
          <w:i/>
          <w:sz w:val="26"/>
          <w:lang w:val="ru-RU"/>
        </w:rPr>
      </w:pPr>
      <w:r w:rsidRPr="003A4BFE">
        <w:rPr>
          <w:lang w:val="ru-RU"/>
        </w:rPr>
        <w:br w:type="column"/>
      </w:r>
    </w:p>
    <w:p w:rsidR="00EF38C7" w:rsidRPr="003A4BFE" w:rsidRDefault="009D374C">
      <w:pPr>
        <w:ind w:left="756"/>
        <w:rPr>
          <w:b/>
          <w:i/>
          <w:sz w:val="18"/>
          <w:lang w:val="ru-RU"/>
        </w:rPr>
      </w:pPr>
      <w:r w:rsidRPr="003A4BFE">
        <w:rPr>
          <w:b/>
          <w:i/>
          <w:sz w:val="18"/>
          <w:lang w:val="ru-RU"/>
        </w:rPr>
        <w:t>0,5</w:t>
      </w:r>
    </w:p>
    <w:p w:rsidR="00EF38C7" w:rsidRPr="003A4BFE" w:rsidRDefault="00EF38C7">
      <w:pPr>
        <w:rPr>
          <w:sz w:val="18"/>
          <w:lang w:val="ru-RU"/>
        </w:rPr>
        <w:sectPr w:rsidR="00EF38C7" w:rsidRPr="003A4BFE">
          <w:type w:val="continuous"/>
          <w:pgSz w:w="11910" w:h="16840"/>
          <w:pgMar w:top="780" w:right="620" w:bottom="280" w:left="620" w:header="720" w:footer="720" w:gutter="0"/>
          <w:cols w:num="4" w:space="720" w:equalWidth="0">
            <w:col w:w="1428" w:space="584"/>
            <w:col w:w="981" w:space="1475"/>
            <w:col w:w="1544" w:space="468"/>
            <w:col w:w="4190"/>
          </w:cols>
        </w:sectPr>
      </w:pPr>
    </w:p>
    <w:p w:rsidR="00EF38C7" w:rsidRPr="003A4BFE" w:rsidRDefault="00EF38C7">
      <w:pPr>
        <w:pStyle w:val="a3"/>
        <w:spacing w:before="10"/>
        <w:rPr>
          <w:b/>
          <w:i/>
          <w:sz w:val="30"/>
          <w:lang w:val="ru-RU"/>
        </w:rPr>
      </w:pPr>
    </w:p>
    <w:p w:rsidR="00EF38C7" w:rsidRPr="003A4BFE" w:rsidRDefault="009D374C">
      <w:pPr>
        <w:pStyle w:val="Heading1"/>
        <w:spacing w:before="1"/>
        <w:ind w:right="-17"/>
        <w:rPr>
          <w:lang w:val="ru-RU"/>
        </w:rPr>
      </w:pPr>
      <w:r w:rsidRPr="003A4BFE">
        <w:rPr>
          <w:lang w:val="ru-RU"/>
        </w:rPr>
        <w:t>Задание № 1</w:t>
      </w:r>
    </w:p>
    <w:p w:rsidR="00EF38C7" w:rsidRPr="003A4BFE" w:rsidRDefault="009D374C">
      <w:pPr>
        <w:spacing w:before="57"/>
        <w:ind w:left="160"/>
        <w:rPr>
          <w:rFonts w:ascii="Symbol" w:hAnsi="Symbol"/>
          <w:b/>
          <w:sz w:val="16"/>
          <w:lang w:val="ru-RU"/>
        </w:rPr>
      </w:pPr>
      <w:r w:rsidRPr="003A4BFE">
        <w:rPr>
          <w:lang w:val="ru-RU"/>
        </w:rPr>
        <w:br w:type="column"/>
      </w:r>
      <w:r w:rsidRPr="003A4BFE">
        <w:rPr>
          <w:rFonts w:ascii="Georgia" w:hAnsi="Georgia"/>
          <w:b/>
          <w:sz w:val="24"/>
          <w:lang w:val="ru-RU"/>
        </w:rPr>
        <w:lastRenderedPageBreak/>
        <w:t>Ответы на задания теоретического раунда: 7-е классы</w:t>
      </w:r>
      <w:hyperlink w:anchor="_bookmark0" w:history="1">
        <w:r>
          <w:rPr>
            <w:rFonts w:ascii="Symbol" w:hAnsi="Symbol"/>
            <w:b/>
            <w:position w:val="11"/>
            <w:sz w:val="16"/>
          </w:rPr>
          <w:t></w:t>
        </w:r>
      </w:hyperlink>
    </w:p>
    <w:p w:rsidR="00EF38C7" w:rsidRPr="003A4BFE" w:rsidRDefault="00EF38C7">
      <w:pPr>
        <w:rPr>
          <w:rFonts w:ascii="Symbol" w:hAnsi="Symbol"/>
          <w:sz w:val="16"/>
          <w:lang w:val="ru-RU"/>
        </w:rPr>
        <w:sectPr w:rsidR="00EF38C7" w:rsidRPr="003A4BFE">
          <w:pgSz w:w="11910" w:h="16840"/>
          <w:pgMar w:top="720" w:right="620" w:bottom="920" w:left="640" w:header="0" w:footer="693" w:gutter="0"/>
          <w:cols w:num="2" w:space="720" w:equalWidth="0">
            <w:col w:w="1568" w:space="40"/>
            <w:col w:w="9042"/>
          </w:cols>
        </w:sectPr>
      </w:pP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left="156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1748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95"/>
              <w:jc w:val="both"/>
              <w:rPr>
                <w:sz w:val="24"/>
                <w:lang w:val="ru-RU"/>
              </w:rPr>
            </w:pPr>
            <w:proofErr w:type="spellStart"/>
            <w:r w:rsidRPr="003A4BFE">
              <w:rPr>
                <w:sz w:val="24"/>
                <w:lang w:val="ru-RU"/>
              </w:rPr>
              <w:t>Черрапунджи</w:t>
            </w:r>
            <w:proofErr w:type="spellEnd"/>
            <w:r w:rsidRPr="003A4BFE">
              <w:rPr>
                <w:sz w:val="24"/>
                <w:lang w:val="ru-RU"/>
              </w:rPr>
              <w:t xml:space="preserve"> (Индия) – одно из самых влажных мест на Земле, в год выпадает 11 700 мм осадков. Город расположен в субэкваториальном поясе у подножия Гималаев. Основная часть годовой суммы осадков выпадает в период летнего муссона, когда на континент поступает тёплый и влажный воздух с Индийского океана. Экстремальное количество осадков именно в этом районе объясняется влиянием барьерного эффекта Гималаев. При вынужденном подъёме воздуха водяной пар конденсируется, и поэтому больше всего осадков выпадает именно в предгорьях.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0"/>
                <w:lang w:val="ru-RU"/>
              </w:rPr>
            </w:pPr>
          </w:p>
          <w:p w:rsidR="00EF38C7" w:rsidRDefault="009D374C">
            <w:pPr>
              <w:pStyle w:val="TableParagraph"/>
              <w:spacing w:before="143" w:line="217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17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  <w:tr w:rsidR="00EF38C7">
        <w:trPr>
          <w:trHeight w:hRule="exact" w:val="199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99"/>
              <w:jc w:val="both"/>
              <w:rPr>
                <w:sz w:val="24"/>
                <w:lang w:val="ru-RU"/>
              </w:rPr>
            </w:pPr>
            <w:proofErr w:type="spellStart"/>
            <w:r w:rsidRPr="003A4BFE">
              <w:rPr>
                <w:sz w:val="24"/>
                <w:lang w:val="ru-RU"/>
              </w:rPr>
              <w:t>Атакама</w:t>
            </w:r>
            <w:proofErr w:type="spellEnd"/>
            <w:r w:rsidRPr="003A4BFE">
              <w:rPr>
                <w:sz w:val="24"/>
                <w:lang w:val="ru-RU"/>
              </w:rPr>
              <w:t xml:space="preserve"> (Чили) – одно из самых сухих мест на Земле, в год выпадает около 1 мм осадков. Она относится к пустыням тропического пояса. Здесь в течение всего года господствует субтропический антициклон и нисходящие движения воздуха. Вдоль побережья океана проходит холодное Перуанское течение, над холодной водной поверхностью облачность не формируется. В течение года господствуют ветры восточного направления (пассаты), а к востоку от пустыни расположена горная цепь Анд. Таким образом, пустыня </w:t>
            </w:r>
            <w:proofErr w:type="spellStart"/>
            <w:r w:rsidRPr="003A4BFE">
              <w:rPr>
                <w:sz w:val="24"/>
                <w:lang w:val="ru-RU"/>
              </w:rPr>
              <w:t>Атакама</w:t>
            </w:r>
            <w:proofErr w:type="spellEnd"/>
            <w:r w:rsidRPr="003A4BFE">
              <w:rPr>
                <w:sz w:val="24"/>
                <w:lang w:val="ru-RU"/>
              </w:rPr>
              <w:t xml:space="preserve"> находится в зоне барьерной тени </w:t>
            </w:r>
            <w:r w:rsidRPr="003A4BFE">
              <w:rPr>
                <w:spacing w:val="-3"/>
                <w:sz w:val="24"/>
                <w:lang w:val="ru-RU"/>
              </w:rPr>
              <w:t xml:space="preserve">Анд </w:t>
            </w:r>
            <w:r w:rsidRPr="003A4BFE">
              <w:rPr>
                <w:sz w:val="24"/>
                <w:lang w:val="ru-RU"/>
              </w:rPr>
              <w:t>– все осадки выпадают на восточном склоне Анд, а над склонами западной экспозиции воздух имеет очень низкое</w:t>
            </w:r>
            <w:r w:rsidRPr="003A4BFE">
              <w:rPr>
                <w:spacing w:val="-23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влагосодержание.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10"/>
              <w:jc w:val="left"/>
              <w:rPr>
                <w:rFonts w:ascii="Symbol" w:hAnsi="Symbol"/>
                <w:b/>
                <w:sz w:val="21"/>
                <w:lang w:val="ru-RU"/>
              </w:rPr>
            </w:pPr>
          </w:p>
          <w:p w:rsidR="00EF38C7" w:rsidRDefault="009D374C">
            <w:pPr>
              <w:pStyle w:val="TableParagraph"/>
              <w:spacing w:line="219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19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  <w:tr w:rsidR="00EF38C7">
        <w:trPr>
          <w:trHeight w:hRule="exact" w:val="1252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Асуан (Египет) – одно из самых сухих мест на Земле, в год выпадает около 1 мм осадков. Город расположен в восточной части крупнейшей пустыни мира – Сахары. Это также пустыня тропического пояса, в течение всего года господство субтропического антициклона препятствует выпадению осадков. В течение года преобладают восточные ветры – пассаты.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0"/>
                <w:lang w:val="ru-RU"/>
              </w:rPr>
            </w:pPr>
          </w:p>
          <w:p w:rsidR="00EF38C7" w:rsidRDefault="009D374C">
            <w:pPr>
              <w:pStyle w:val="TableParagraph"/>
              <w:spacing w:before="140" w:line="219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19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  <w:tr w:rsidR="00EF38C7">
        <w:trPr>
          <w:trHeight w:hRule="exact" w:val="1748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96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Гавайи (США) – одно из самых влажных мест на Земле, в год выпадает более 10 000 мм осадков. Это одно из самых влажных мест на Земле. На склонах восточной экспозиции одного из островов архипелага выпадает более 10 тыс. мм осадков в год. Это локальный максимум, обусловленный влиянием рельефа. Гавайи расположены в зоне тропического пассатного климата, в течение всего года дуют ветры восточного направления. При натекании воздуха на горный массив происходит интенсивная конденсация водяного пара за счёт восходящих движение, и выпадает большое количество осадков.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0"/>
                <w:lang w:val="ru-RU"/>
              </w:rPr>
            </w:pPr>
          </w:p>
          <w:p w:rsidR="00EF38C7" w:rsidRDefault="009D374C">
            <w:pPr>
              <w:pStyle w:val="TableParagraph"/>
              <w:spacing w:before="143" w:line="219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19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  <w:tr w:rsidR="00EF38C7">
        <w:trPr>
          <w:trHeight w:hRule="exact" w:val="1500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Мохаве (США) – одно из самых сухих мест на Земле, в год выпадает менее 10 мм осадков. Этот географический объект более известен как Долина Смерти. Относится к числу субтропических пустынь. Долина Смерти представляет собой замкнутую бессточную котловину с отметками высоты ниже уровня моря. Несущие влагу потоки воздуха не проникают сюда, т.к. все осадки выпадают на склонах окружающих ее хребтов, а над самой котловиной в течение всего года господствуют нисходящие движения воздуха.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7"/>
              <w:jc w:val="left"/>
              <w:rPr>
                <w:rFonts w:ascii="Symbol" w:hAnsi="Symbol"/>
                <w:b/>
                <w:sz w:val="21"/>
                <w:lang w:val="ru-RU"/>
              </w:rPr>
            </w:pPr>
          </w:p>
          <w:p w:rsidR="00EF38C7" w:rsidRDefault="009D374C">
            <w:pPr>
              <w:pStyle w:val="TableParagraph"/>
              <w:spacing w:line="219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19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</w:tbl>
    <w:p w:rsidR="00EF38C7" w:rsidRDefault="00EF38C7">
      <w:pPr>
        <w:pStyle w:val="a3"/>
        <w:spacing w:before="7"/>
        <w:rPr>
          <w:rFonts w:ascii="Symbol" w:hAnsi="Symbol"/>
          <w:b/>
          <w:sz w:val="12"/>
        </w:rPr>
      </w:pPr>
    </w:p>
    <w:p w:rsidR="00EF38C7" w:rsidRDefault="009D374C">
      <w:pPr>
        <w:spacing w:before="70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2*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Горилла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left="60" w:right="67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158"/>
              <w:jc w:val="left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Экваториальные  леса.  </w:t>
            </w:r>
            <w:r w:rsidRPr="003A4BFE">
              <w:rPr>
                <w:i/>
                <w:sz w:val="24"/>
                <w:lang w:val="ru-RU"/>
              </w:rPr>
              <w:t>Горные  тропические  дождевые  леса   (склоны   вулканических  гор</w:t>
            </w:r>
            <w:r w:rsidRPr="003A4BFE">
              <w:rPr>
                <w:i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i/>
                <w:sz w:val="24"/>
                <w:lang w:val="ru-RU"/>
              </w:rPr>
              <w:t>Вирунга</w:t>
            </w:r>
            <w:proofErr w:type="spellEnd"/>
            <w:r w:rsidRPr="003A4BFE">
              <w:rPr>
                <w:i/>
                <w:sz w:val="24"/>
                <w:lang w:val="ru-RU"/>
              </w:rPr>
              <w:t>).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6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756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04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Географическое положение. Экваториальные леса расположены почти в центре материка примерно между 7°с.ш. и 5°ю.ш., исключая восточную часть материка с чётко выраженным засушливым периодом.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9"/>
              <w:jc w:val="left"/>
              <w:rPr>
                <w:b/>
                <w:sz w:val="18"/>
                <w:lang w:val="ru-RU"/>
              </w:rPr>
            </w:pPr>
          </w:p>
          <w:p w:rsidR="00EF38C7" w:rsidRDefault="009D374C">
            <w:pPr>
              <w:pStyle w:val="TableParagraph"/>
              <w:ind w:left="60" w:right="67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EF38C7">
        <w:trPr>
          <w:trHeight w:hRule="exact" w:val="199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30" w:lineRule="exact"/>
              <w:ind w:left="103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Климатические  условия.  Температуры  воздуха  в  течение  года  колеблются  от  +20    до</w:t>
            </w:r>
          </w:p>
          <w:p w:rsidR="00EF38C7" w:rsidRPr="00B41F12" w:rsidRDefault="009D374C" w:rsidP="00B41F12">
            <w:pPr>
              <w:pStyle w:val="TableParagraph"/>
              <w:spacing w:before="8" w:line="216" w:lineRule="auto"/>
              <w:ind w:left="103" w:right="99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+28°С. Самые холодные и самые жаркие месяцы по среднемесячной температуре </w:t>
            </w:r>
            <w:proofErr w:type="gramStart"/>
            <w:r w:rsidRPr="003A4BFE">
              <w:rPr>
                <w:sz w:val="24"/>
                <w:lang w:val="ru-RU"/>
              </w:rPr>
              <w:t xml:space="preserve">отличаются не более чем на 2–3°С. </w:t>
            </w:r>
            <w:r w:rsidRPr="003A4BFE">
              <w:rPr>
                <w:i/>
                <w:sz w:val="24"/>
                <w:lang w:val="ru-RU"/>
              </w:rPr>
              <w:t xml:space="preserve">Максимальные температуры не превышают +35°С. </w:t>
            </w:r>
            <w:r w:rsidRPr="003A4BFE">
              <w:rPr>
                <w:sz w:val="24"/>
                <w:lang w:val="ru-RU"/>
              </w:rPr>
              <w:t xml:space="preserve">Суточная амплитуда температур </w:t>
            </w:r>
            <w:r w:rsidRPr="003A4BFE">
              <w:rPr>
                <w:i/>
                <w:sz w:val="24"/>
                <w:lang w:val="ru-RU"/>
              </w:rPr>
              <w:t>составляет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3–16°, т.е. </w:t>
            </w:r>
            <w:r w:rsidRPr="003A4BFE">
              <w:rPr>
                <w:sz w:val="24"/>
                <w:lang w:val="ru-RU"/>
              </w:rPr>
              <w:t xml:space="preserve">может значительно превышать среднемесячные  различия. Количество осадков – не  менее  2000 мм в год. </w:t>
            </w:r>
            <w:r w:rsidRPr="003A4BFE">
              <w:rPr>
                <w:i/>
                <w:sz w:val="24"/>
                <w:lang w:val="ru-RU"/>
              </w:rPr>
              <w:t xml:space="preserve">В  центре  бассейна   р. Конго (Заир) не бывает месяцев без осадков. На южном побережье Гвинейского залива выражен сухой, сезон в декабре – феврале, когда количество осадков уменьшается примерно в 10 раз. </w:t>
            </w:r>
            <w:r w:rsidRPr="00B41F12">
              <w:rPr>
                <w:i/>
                <w:sz w:val="24"/>
                <w:lang w:val="ru-RU"/>
              </w:rPr>
              <w:t>Небольшое уменьшение осадков бывает в июле –</w:t>
            </w:r>
            <w:r w:rsidRPr="00B41F12">
              <w:rPr>
                <w:i/>
                <w:spacing w:val="-20"/>
                <w:sz w:val="24"/>
                <w:lang w:val="ru-RU"/>
              </w:rPr>
              <w:t xml:space="preserve"> </w:t>
            </w:r>
            <w:r w:rsidRPr="00B41F12">
              <w:rPr>
                <w:i/>
                <w:sz w:val="24"/>
                <w:lang w:val="ru-RU"/>
              </w:rPr>
              <w:t>августе.</w:t>
            </w:r>
          </w:p>
        </w:tc>
        <w:tc>
          <w:tcPr>
            <w:tcW w:w="812" w:type="dxa"/>
          </w:tcPr>
          <w:p w:rsidR="00EF38C7" w:rsidRPr="00B41F12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B41F12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B41F12" w:rsidRDefault="00EF38C7">
            <w:pPr>
              <w:pStyle w:val="TableParagraph"/>
              <w:spacing w:before="8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Почвы красно-жёлтые ферраллитные </w:t>
            </w:r>
            <w:r w:rsidRPr="003A4BFE">
              <w:rPr>
                <w:i/>
                <w:sz w:val="24"/>
                <w:lang w:val="ru-RU"/>
              </w:rPr>
              <w:t>(содержащие алюминий и железо)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8" w:lineRule="exact"/>
              <w:ind w:left="103" w:right="95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Растительность. Большое разнообразие видов растений. Леса многоярусны. Верхний </w:t>
            </w:r>
            <w:r w:rsidRPr="003A4BFE">
              <w:rPr>
                <w:spacing w:val="57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ярус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rPr>
          <w:b/>
        </w:rPr>
      </w:pPr>
    </w:p>
    <w:p w:rsidR="00EF38C7" w:rsidRDefault="00E2213A">
      <w:pPr>
        <w:pStyle w:val="a3"/>
        <w:spacing w:before="8"/>
        <w:rPr>
          <w:b/>
          <w:sz w:val="10"/>
        </w:rPr>
      </w:pPr>
      <w:r w:rsidRPr="00E2213A">
        <w:pict>
          <v:line id="_x0000_s2056" style="position:absolute;z-index:1168;mso-wrap-distance-left:0;mso-wrap-distance-right:0;mso-position-horizontal-relative:page" from="42.6pt,8.5pt" to="186.6pt,8.5pt" strokeweight=".8pt">
            <w10:wrap type="topAndBottom" anchorx="page"/>
          </v:line>
        </w:pict>
      </w:r>
    </w:p>
    <w:p w:rsidR="00EF38C7" w:rsidRDefault="009D374C">
      <w:pPr>
        <w:pStyle w:val="a4"/>
        <w:numPr>
          <w:ilvl w:val="1"/>
          <w:numId w:val="1"/>
        </w:numPr>
        <w:tabs>
          <w:tab w:val="left" w:pos="392"/>
        </w:tabs>
        <w:spacing w:before="55" w:line="216" w:lineRule="auto"/>
        <w:ind w:right="223" w:firstLine="1"/>
        <w:jc w:val="both"/>
        <w:rPr>
          <w:rFonts w:ascii="Symbol" w:hAnsi="Symbol"/>
          <w:i/>
          <w:sz w:val="23"/>
        </w:rPr>
      </w:pPr>
      <w:bookmarkStart w:id="0" w:name="_bookmark0"/>
      <w:bookmarkEnd w:id="0"/>
      <w:r w:rsidRPr="003A4BFE">
        <w:rPr>
          <w:i/>
          <w:lang w:val="ru-RU"/>
        </w:rPr>
        <w:t xml:space="preserve">Если участники Олимпиады в своей работе упоминают события, характеристики, набранные в ключах заданий курсивным шрифтом, то получают за это дополнительные баллы. </w:t>
      </w:r>
      <w:proofErr w:type="spellStart"/>
      <w:r>
        <w:rPr>
          <w:i/>
          <w:sz w:val="20"/>
        </w:rPr>
        <w:t>Общая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сумма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за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ответ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не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может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превышать</w:t>
      </w:r>
      <w:proofErr w:type="spellEnd"/>
      <w:r>
        <w:rPr>
          <w:i/>
          <w:sz w:val="20"/>
        </w:rPr>
        <w:t xml:space="preserve"> 10</w:t>
      </w:r>
      <w:r>
        <w:rPr>
          <w:i/>
          <w:spacing w:val="-4"/>
          <w:sz w:val="20"/>
        </w:rPr>
        <w:t xml:space="preserve"> </w:t>
      </w:r>
      <w:proofErr w:type="spellStart"/>
      <w:r>
        <w:rPr>
          <w:i/>
          <w:sz w:val="20"/>
        </w:rPr>
        <w:t>баллов</w:t>
      </w:r>
      <w:proofErr w:type="spellEnd"/>
      <w:r>
        <w:rPr>
          <w:i/>
          <w:sz w:val="20"/>
        </w:rPr>
        <w:t>.</w:t>
      </w:r>
    </w:p>
    <w:p w:rsidR="00EF38C7" w:rsidRDefault="00EF38C7">
      <w:pPr>
        <w:spacing w:line="216" w:lineRule="auto"/>
        <w:jc w:val="both"/>
        <w:rPr>
          <w:rFonts w:ascii="Symbol" w:hAnsi="Symbol"/>
          <w:sz w:val="23"/>
        </w:rPr>
        <w:sectPr w:rsidR="00EF38C7">
          <w:type w:val="continuous"/>
          <w:pgSz w:w="11910" w:h="16840"/>
          <w:pgMar w:top="780" w:right="620" w:bottom="280" w:left="64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 w:rsidRPr="00F737F4">
        <w:trPr>
          <w:trHeight w:hRule="exact" w:val="1252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02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lastRenderedPageBreak/>
              <w:t xml:space="preserve">– деревья высотой 40–50 м </w:t>
            </w:r>
            <w:r w:rsidRPr="003A4BFE">
              <w:rPr>
                <w:i/>
                <w:sz w:val="24"/>
                <w:lang w:val="ru-RU"/>
              </w:rPr>
              <w:t>(нижняя часть стволов лишена ветвей, крону образуют жёсткие, плотные, блестящие листья)</w:t>
            </w:r>
            <w:r w:rsidRPr="003A4BFE">
              <w:rPr>
                <w:sz w:val="24"/>
                <w:lang w:val="ru-RU"/>
              </w:rPr>
              <w:t xml:space="preserve">. Нижний ярус – деревья разной высоты </w:t>
            </w:r>
            <w:r w:rsidRPr="003A4BFE">
              <w:rPr>
                <w:i/>
                <w:sz w:val="24"/>
                <w:lang w:val="ru-RU"/>
              </w:rPr>
              <w:t>(от 10 м и выше)</w:t>
            </w:r>
            <w:r w:rsidRPr="003A4BFE">
              <w:rPr>
                <w:sz w:val="24"/>
                <w:lang w:val="ru-RU"/>
              </w:rPr>
              <w:t xml:space="preserve">. У поверхности земли растений немного. Стволы и кроны оплетены лианами. Среди деревьев много пород с ценной древесиной </w:t>
            </w:r>
            <w:r w:rsidRPr="003A4BFE">
              <w:rPr>
                <w:i/>
                <w:sz w:val="24"/>
                <w:lang w:val="ru-RU"/>
              </w:rPr>
              <w:t>(например, эбеновое дерево)</w:t>
            </w:r>
            <w:r w:rsidRPr="003A4BFE">
              <w:rPr>
                <w:sz w:val="24"/>
                <w:lang w:val="ru-RU"/>
              </w:rPr>
              <w:t xml:space="preserve">, большое количество видов со съедобными плодами </w:t>
            </w:r>
            <w:r w:rsidRPr="003A4BFE">
              <w:rPr>
                <w:i/>
                <w:sz w:val="24"/>
                <w:lang w:val="ru-RU"/>
              </w:rPr>
              <w:t>(например, масличная пальма)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Pr="003A4BFE" w:rsidRDefault="00EF38C7">
            <w:pPr>
              <w:rPr>
                <w:lang w:val="ru-RU"/>
              </w:rPr>
            </w:pPr>
          </w:p>
        </w:tc>
      </w:tr>
      <w:tr w:rsidR="00EF38C7">
        <w:trPr>
          <w:trHeight w:hRule="exact" w:val="1248"/>
        </w:trPr>
        <w:tc>
          <w:tcPr>
            <w:tcW w:w="9608" w:type="dxa"/>
          </w:tcPr>
          <w:p w:rsidR="00EF38C7" w:rsidRPr="00B41F12" w:rsidRDefault="009D374C" w:rsidP="00B41F12">
            <w:pPr>
              <w:pStyle w:val="TableParagraph"/>
              <w:spacing w:line="216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Животный мир. </w:t>
            </w:r>
            <w:r w:rsidRPr="003A4BFE">
              <w:rPr>
                <w:i/>
                <w:sz w:val="24"/>
                <w:lang w:val="ru-RU"/>
              </w:rPr>
              <w:t xml:space="preserve">Для животного мира </w:t>
            </w:r>
            <w:proofErr w:type="gramStart"/>
            <w:r w:rsidRPr="003A4BFE">
              <w:rPr>
                <w:i/>
                <w:sz w:val="24"/>
                <w:lang w:val="ru-RU"/>
              </w:rPr>
              <w:t>характерна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i/>
                <w:sz w:val="24"/>
                <w:lang w:val="ru-RU"/>
              </w:rPr>
              <w:t>ярусность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. В почве и лесной подстилке водятся </w:t>
            </w:r>
            <w:r w:rsidRPr="003A4BFE">
              <w:rPr>
                <w:sz w:val="24"/>
                <w:lang w:val="ru-RU"/>
              </w:rPr>
              <w:t xml:space="preserve">землеройки, змеи, ящерицы. </w:t>
            </w:r>
            <w:proofErr w:type="gramStart"/>
            <w:r w:rsidRPr="003A4BFE">
              <w:rPr>
                <w:i/>
                <w:sz w:val="24"/>
                <w:lang w:val="ru-RU"/>
              </w:rPr>
              <w:t xml:space="preserve">В наземном ярусе – </w:t>
            </w:r>
            <w:r w:rsidRPr="003A4BFE">
              <w:rPr>
                <w:sz w:val="24"/>
                <w:lang w:val="ru-RU"/>
              </w:rPr>
              <w:t xml:space="preserve">мелкие копытные, лесные свиньи, лесные слоны, гориллы, леопарды, </w:t>
            </w:r>
            <w:r w:rsidRPr="003A4BFE">
              <w:rPr>
                <w:i/>
                <w:sz w:val="24"/>
                <w:lang w:val="ru-RU"/>
              </w:rPr>
              <w:t xml:space="preserve">возле водоёмов – </w:t>
            </w:r>
            <w:r w:rsidRPr="003A4BFE">
              <w:rPr>
                <w:sz w:val="24"/>
                <w:lang w:val="ru-RU"/>
              </w:rPr>
              <w:t>карликовые бегемоты, окапи.</w:t>
            </w:r>
            <w:proofErr w:type="gramEnd"/>
            <w:r w:rsidRPr="003A4BFE">
              <w:rPr>
                <w:sz w:val="24"/>
                <w:lang w:val="ru-RU"/>
              </w:rPr>
              <w:t xml:space="preserve"> В кронах деревьев – мартышки, </w:t>
            </w:r>
            <w:proofErr w:type="spellStart"/>
            <w:r w:rsidRPr="003A4BFE">
              <w:rPr>
                <w:sz w:val="24"/>
                <w:lang w:val="ru-RU"/>
              </w:rPr>
              <w:t>колобусы</w:t>
            </w:r>
            <w:proofErr w:type="spellEnd"/>
            <w:r w:rsidRPr="003A4BFE">
              <w:rPr>
                <w:sz w:val="24"/>
                <w:lang w:val="ru-RU"/>
              </w:rPr>
              <w:t xml:space="preserve">, шимпанзе. </w:t>
            </w:r>
            <w:r w:rsidRPr="003A4BFE">
              <w:rPr>
                <w:i/>
                <w:sz w:val="24"/>
                <w:lang w:val="ru-RU"/>
              </w:rPr>
              <w:t xml:space="preserve">Здесь много птиц, грызунов, насекомых. </w:t>
            </w:r>
            <w:r w:rsidRPr="00B41F12">
              <w:rPr>
                <w:i/>
                <w:sz w:val="24"/>
                <w:lang w:val="ru-RU"/>
              </w:rPr>
              <w:t xml:space="preserve">Во всех ярусах – </w:t>
            </w:r>
            <w:r w:rsidRPr="00B41F12">
              <w:rPr>
                <w:sz w:val="24"/>
                <w:lang w:val="ru-RU"/>
              </w:rPr>
              <w:t>муравьи и термиты.</w:t>
            </w:r>
          </w:p>
        </w:tc>
        <w:tc>
          <w:tcPr>
            <w:tcW w:w="812" w:type="dxa"/>
          </w:tcPr>
          <w:p w:rsidR="00EF38C7" w:rsidRPr="00B41F12" w:rsidRDefault="00EF38C7">
            <w:pPr>
              <w:pStyle w:val="TableParagraph"/>
              <w:jc w:val="left"/>
              <w:rPr>
                <w:i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88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5"/>
        <w:rPr>
          <w:i/>
          <w:sz w:val="13"/>
        </w:rPr>
      </w:pPr>
    </w:p>
    <w:p w:rsidR="00EF38C7" w:rsidRDefault="009D374C">
      <w:pPr>
        <w:pStyle w:val="Heading1"/>
      </w:pPr>
      <w:proofErr w:type="spellStart"/>
      <w:r>
        <w:t>Задание</w:t>
      </w:r>
      <w:proofErr w:type="spellEnd"/>
      <w:r>
        <w:t xml:space="preserve"> № 3*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Сарезское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озеро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Озеро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располагается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Памире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23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Озеро образовалось из-за сильного землетрясения на Памире, когда в результате оползня, вызванного тектоническими подвижками, была перегорожена р. Мургаб.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6"/>
              <w:ind w:left="66" w:right="67"/>
              <w:rPr>
                <w:sz w:val="24"/>
              </w:rPr>
            </w:pPr>
            <w:r>
              <w:rPr>
                <w:sz w:val="24"/>
              </w:rPr>
              <w:t>1+1+1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Тип озера по происхождению котловины – завальное (подпрудное).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252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95"/>
              <w:jc w:val="left"/>
              <w:rPr>
                <w:i/>
                <w:sz w:val="24"/>
                <w:lang w:val="ru-RU"/>
              </w:rPr>
            </w:pPr>
            <w:proofErr w:type="gramStart"/>
            <w:r w:rsidRPr="003A4BFE">
              <w:rPr>
                <w:sz w:val="24"/>
                <w:lang w:val="ru-RU"/>
              </w:rPr>
              <w:t xml:space="preserve">По образованию озёра подразделяются на: ледниковые, </w:t>
            </w:r>
            <w:proofErr w:type="spellStart"/>
            <w:r w:rsidRPr="003A4BFE">
              <w:rPr>
                <w:sz w:val="24"/>
                <w:lang w:val="ru-RU"/>
              </w:rPr>
              <w:t>старичные</w:t>
            </w:r>
            <w:proofErr w:type="spellEnd"/>
            <w:r w:rsidRPr="003A4BFE">
              <w:rPr>
                <w:sz w:val="24"/>
                <w:lang w:val="ru-RU"/>
              </w:rPr>
              <w:t>, вулканические (кратерные), термокарстовые, карстовые (провальные), приморские (лагуны, лиманы), пойменные.</w:t>
            </w:r>
            <w:proofErr w:type="gramEnd"/>
            <w:r w:rsidRPr="003A4BFE">
              <w:rPr>
                <w:sz w:val="24"/>
                <w:lang w:val="ru-RU"/>
              </w:rPr>
              <w:t xml:space="preserve"> </w:t>
            </w:r>
            <w:r w:rsidRPr="003A4BFE">
              <w:rPr>
                <w:i/>
                <w:sz w:val="24"/>
                <w:lang w:val="ru-RU"/>
              </w:rPr>
              <w:t xml:space="preserve">В задаче уже </w:t>
            </w:r>
            <w:proofErr w:type="gramStart"/>
            <w:r w:rsidRPr="003A4BFE">
              <w:rPr>
                <w:i/>
                <w:sz w:val="24"/>
                <w:lang w:val="ru-RU"/>
              </w:rPr>
              <w:t>указаны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тектонические и завальные. За каждый правильный ответ</w:t>
            </w:r>
            <w:r w:rsidR="00B41F12">
              <w:rPr>
                <w:i/>
                <w:sz w:val="24"/>
                <w:lang w:val="ru-RU"/>
              </w:rPr>
              <w:t xml:space="preserve"> </w:t>
            </w:r>
            <w:r w:rsidRPr="003A4BFE">
              <w:rPr>
                <w:i/>
                <w:sz w:val="24"/>
                <w:lang w:val="ru-RU"/>
              </w:rPr>
              <w:t xml:space="preserve">– 0,5 балла. </w:t>
            </w:r>
            <w:proofErr w:type="gramStart"/>
            <w:r w:rsidRPr="003A4BFE">
              <w:rPr>
                <w:i/>
                <w:sz w:val="24"/>
                <w:lang w:val="ru-RU"/>
              </w:rPr>
              <w:t>Если указано больше названий, то можно получить дополнительные 0,5 балла за каждое из них.</w:t>
            </w:r>
            <w:proofErr w:type="gramEnd"/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92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5"/>
        <w:rPr>
          <w:b/>
          <w:sz w:val="13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4*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proofErr w:type="gramStart"/>
            <w:r w:rsidRPr="003A4BFE">
              <w:rPr>
                <w:sz w:val="24"/>
                <w:lang w:val="ru-RU"/>
              </w:rPr>
              <w:t>Африканская</w:t>
            </w:r>
            <w:proofErr w:type="gramEnd"/>
            <w:r w:rsidRPr="003A4BFE">
              <w:rPr>
                <w:sz w:val="24"/>
                <w:lang w:val="ru-RU"/>
              </w:rPr>
              <w:t xml:space="preserve"> и </w:t>
            </w:r>
            <w:proofErr w:type="spellStart"/>
            <w:r w:rsidRPr="003A4BFE">
              <w:rPr>
                <w:sz w:val="24"/>
                <w:lang w:val="ru-RU"/>
              </w:rPr>
              <w:t>Индо-Австралийская</w:t>
            </w:r>
            <w:proofErr w:type="spellEnd"/>
            <w:r w:rsidRPr="003A4BFE">
              <w:rPr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sz w:val="24"/>
                <w:lang w:val="ru-RU"/>
              </w:rPr>
              <w:t>литосферные</w:t>
            </w:r>
            <w:proofErr w:type="spellEnd"/>
            <w:r w:rsidRPr="003A4BFE">
              <w:rPr>
                <w:sz w:val="24"/>
                <w:lang w:val="ru-RU"/>
              </w:rPr>
              <w:t xml:space="preserve"> плиты.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Продолжение рифта Красного моря пересекает Эфиопское нагорье, затем формирует Великие Африканские разломы.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6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004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01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Здесь располагаются Великие Африканские озёра: Танганьика, Ньяса, Рудольфа </w:t>
            </w:r>
            <w:r w:rsidRPr="003A4BFE">
              <w:rPr>
                <w:i/>
                <w:sz w:val="24"/>
                <w:lang w:val="ru-RU"/>
              </w:rPr>
              <w:t>(</w:t>
            </w:r>
            <w:proofErr w:type="spellStart"/>
            <w:r w:rsidRPr="003A4BFE">
              <w:rPr>
                <w:i/>
                <w:sz w:val="24"/>
                <w:lang w:val="ru-RU"/>
              </w:rPr>
              <w:t>Туркана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), Альберт, </w:t>
            </w:r>
            <w:proofErr w:type="spellStart"/>
            <w:r w:rsidRPr="003A4BFE">
              <w:rPr>
                <w:i/>
                <w:sz w:val="24"/>
                <w:lang w:val="ru-RU"/>
              </w:rPr>
              <w:t>Киву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др. Эти озёра расположены в криптодепрессиях, в отличие от оз. Виктория, находящегося в прогибе, а не в разломе, земной коры, поэтому оно не является правильным ответом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10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95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Здесь находится высшая точка Африки – вулкан Килиманджаро</w:t>
            </w:r>
            <w:r w:rsidRPr="003A4BFE">
              <w:rPr>
                <w:i/>
                <w:sz w:val="24"/>
                <w:lang w:val="ru-RU"/>
              </w:rPr>
              <w:t xml:space="preserve">, а также массив </w:t>
            </w:r>
            <w:proofErr w:type="spellStart"/>
            <w:r w:rsidRPr="003A4BFE">
              <w:rPr>
                <w:i/>
                <w:sz w:val="24"/>
                <w:lang w:val="ru-RU"/>
              </w:rPr>
              <w:t>Рувензори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г. Кения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2"/>
              <w:ind w:righ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Здесь берут начало крупные реки Конго </w:t>
            </w:r>
            <w:r w:rsidRPr="003A4BFE">
              <w:rPr>
                <w:i/>
                <w:sz w:val="24"/>
                <w:lang w:val="ru-RU"/>
              </w:rPr>
              <w:t>(</w:t>
            </w:r>
            <w:proofErr w:type="spellStart"/>
            <w:r w:rsidRPr="003A4BFE">
              <w:rPr>
                <w:i/>
                <w:sz w:val="24"/>
                <w:lang w:val="ru-RU"/>
              </w:rPr>
              <w:t>Луалаба</w:t>
            </w:r>
            <w:proofErr w:type="spellEnd"/>
            <w:r w:rsidRPr="003A4BFE">
              <w:rPr>
                <w:i/>
                <w:sz w:val="24"/>
                <w:lang w:val="ru-RU"/>
              </w:rPr>
              <w:t>)</w:t>
            </w:r>
            <w:r w:rsidRPr="003A4BFE">
              <w:rPr>
                <w:sz w:val="24"/>
                <w:lang w:val="ru-RU"/>
              </w:rPr>
              <w:t xml:space="preserve">, Голубой Нил, </w:t>
            </w:r>
            <w:proofErr w:type="spellStart"/>
            <w:r w:rsidRPr="003A4BFE">
              <w:rPr>
                <w:i/>
                <w:sz w:val="24"/>
                <w:lang w:val="ru-RU"/>
              </w:rPr>
              <w:t>Убанги</w:t>
            </w:r>
            <w:proofErr w:type="spellEnd"/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5"/>
        <w:rPr>
          <w:b/>
          <w:sz w:val="13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5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56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Климат влияет на источники питания рек, режим рек, полноводность.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Реки с весенним половодьем: Волга, Печора 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Реки с половодьем в тёплую часть года: Амур, Янцзы.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Реки полноводные в течение года: Амазонка, Конго.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Реки с </w:t>
            </w:r>
            <w:proofErr w:type="spellStart"/>
            <w:r w:rsidRPr="003A4BFE">
              <w:rPr>
                <w:sz w:val="24"/>
                <w:lang w:val="ru-RU"/>
              </w:rPr>
              <w:t>паводочным</w:t>
            </w:r>
            <w:proofErr w:type="spellEnd"/>
            <w:r w:rsidRPr="003A4BFE">
              <w:rPr>
                <w:sz w:val="24"/>
                <w:lang w:val="ru-RU"/>
              </w:rPr>
              <w:t xml:space="preserve"> режимом: Терек.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left="60" w:right="67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Амазонка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0" w:right="67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Печора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0" w:right="67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Основной источник питания – </w:t>
            </w:r>
            <w:proofErr w:type="gramStart"/>
            <w:r w:rsidRPr="003A4BFE">
              <w:rPr>
                <w:sz w:val="24"/>
                <w:lang w:val="ru-RU"/>
              </w:rPr>
              <w:t>снеговое</w:t>
            </w:r>
            <w:proofErr w:type="gramEnd"/>
            <w:r w:rsidRPr="003A4BFE">
              <w:rPr>
                <w:sz w:val="24"/>
                <w:lang w:val="ru-RU"/>
              </w:rPr>
              <w:t xml:space="preserve">. Кроме этого, </w:t>
            </w:r>
            <w:proofErr w:type="gramStart"/>
            <w:r w:rsidRPr="003A4BFE">
              <w:rPr>
                <w:sz w:val="24"/>
                <w:lang w:val="ru-RU"/>
              </w:rPr>
              <w:t>дождевое</w:t>
            </w:r>
            <w:proofErr w:type="gramEnd"/>
            <w:r w:rsidRPr="003A4BFE">
              <w:rPr>
                <w:sz w:val="24"/>
                <w:lang w:val="ru-RU"/>
              </w:rPr>
              <w:t xml:space="preserve"> и грунтовое.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Весеннее половодье, летняя межень, зимняя межень.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0" w:right="67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</w:tbl>
    <w:p w:rsidR="00EF38C7" w:rsidRDefault="00EF38C7">
      <w:pPr>
        <w:spacing w:line="248" w:lineRule="exact"/>
        <w:rPr>
          <w:sz w:val="24"/>
        </w:rPr>
        <w:sectPr w:rsidR="00EF38C7">
          <w:pgSz w:w="11910" w:h="16840"/>
          <w:pgMar w:top="840" w:right="620" w:bottom="940" w:left="640" w:header="0" w:footer="693" w:gutter="0"/>
          <w:cols w:space="720"/>
        </w:sectPr>
      </w:pPr>
    </w:p>
    <w:p w:rsidR="00EF38C7" w:rsidRDefault="00EF38C7">
      <w:pPr>
        <w:pStyle w:val="a3"/>
        <w:spacing w:before="5"/>
        <w:rPr>
          <w:b/>
          <w:sz w:val="28"/>
        </w:rPr>
      </w:pPr>
    </w:p>
    <w:p w:rsidR="00EF38C7" w:rsidRDefault="009D374C">
      <w:pPr>
        <w:spacing w:before="1"/>
        <w:ind w:left="212" w:right="-16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1*</w:t>
      </w:r>
    </w:p>
    <w:p w:rsidR="00EF38C7" w:rsidRPr="003A4BFE" w:rsidRDefault="009D374C">
      <w:pPr>
        <w:spacing w:before="53"/>
        <w:ind w:left="23"/>
        <w:rPr>
          <w:rFonts w:ascii="Symbol" w:hAnsi="Symbol"/>
          <w:b/>
          <w:sz w:val="16"/>
          <w:lang w:val="ru-RU"/>
        </w:rPr>
      </w:pPr>
      <w:r w:rsidRPr="003A4BFE">
        <w:rPr>
          <w:lang w:val="ru-RU"/>
        </w:rPr>
        <w:br w:type="column"/>
      </w:r>
      <w:r w:rsidRPr="003A4BFE">
        <w:rPr>
          <w:rFonts w:ascii="Georgia" w:hAnsi="Georgia"/>
          <w:b/>
          <w:sz w:val="24"/>
          <w:lang w:val="ru-RU"/>
        </w:rPr>
        <w:lastRenderedPageBreak/>
        <w:t>Ответы на задания теоретического раунда: 8-е классы</w:t>
      </w:r>
      <w:hyperlink w:anchor="_bookmark1" w:history="1">
        <w:r>
          <w:rPr>
            <w:rFonts w:ascii="Symbol" w:hAnsi="Symbol"/>
            <w:b/>
            <w:position w:val="11"/>
            <w:sz w:val="16"/>
          </w:rPr>
          <w:t></w:t>
        </w:r>
      </w:hyperlink>
    </w:p>
    <w:p w:rsidR="00EF38C7" w:rsidRPr="003A4BFE" w:rsidRDefault="00EF38C7">
      <w:pPr>
        <w:rPr>
          <w:rFonts w:ascii="Symbol" w:hAnsi="Symbol"/>
          <w:sz w:val="16"/>
          <w:lang w:val="ru-RU"/>
        </w:rPr>
        <w:sectPr w:rsidR="00EF38C7" w:rsidRPr="003A4BFE">
          <w:pgSz w:w="11910" w:h="16840"/>
          <w:pgMar w:top="700" w:right="620" w:bottom="920" w:left="640" w:header="0" w:footer="693" w:gutter="0"/>
          <w:cols w:num="2" w:space="720" w:equalWidth="0">
            <w:col w:w="1689" w:space="40"/>
            <w:col w:w="8921"/>
          </w:cols>
        </w:sectPr>
      </w:pP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28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16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16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32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20" w:lineRule="exact"/>
              <w:ind w:left="103" w:right="158"/>
              <w:jc w:val="left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Баренцево, Белое, Карское, Лаптевых, </w:t>
            </w:r>
            <w:proofErr w:type="spellStart"/>
            <w:r w:rsidRPr="003A4BFE">
              <w:rPr>
                <w:sz w:val="24"/>
                <w:lang w:val="ru-RU"/>
              </w:rPr>
              <w:t>Восточно-Сибирское</w:t>
            </w:r>
            <w:proofErr w:type="spellEnd"/>
            <w:r w:rsidRPr="003A4BFE">
              <w:rPr>
                <w:sz w:val="24"/>
                <w:lang w:val="ru-RU"/>
              </w:rPr>
              <w:t xml:space="preserve">, Чукотское, </w:t>
            </w:r>
            <w:r w:rsidRPr="003A4BFE">
              <w:rPr>
                <w:i/>
                <w:sz w:val="24"/>
                <w:lang w:val="ru-RU"/>
              </w:rPr>
              <w:t>Печорское.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20" w:lineRule="exact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672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192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Суровость климатических условий Северного Ледовитого океана, широкое распространение льдов, ограниченность связей с другими океанами обусловили такие особенности его органического мира.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20" w:lineRule="exact"/>
              <w:ind w:righ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 w:rsidTr="00F737F4">
        <w:trPr>
          <w:trHeight w:hRule="exact" w:val="3166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192" w:lineRule="auto"/>
              <w:ind w:left="103" w:right="98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Наибольшим богатством отличается органический мир в той части Северного Ледовитого океана, которая непосредственно сообщается с Атлантическим океаном и где на поверхности или на некоторой глубине ощущается влияние относительно тёплых атлантических вод, т.е. в Баренцевом море. </w:t>
            </w:r>
            <w:r w:rsidRPr="003A4BFE">
              <w:rPr>
                <w:i/>
                <w:sz w:val="24"/>
                <w:lang w:val="ru-RU"/>
              </w:rPr>
              <w:t xml:space="preserve">Свободными </w:t>
            </w:r>
            <w:proofErr w:type="gramStart"/>
            <w:r w:rsidRPr="003A4BFE">
              <w:rPr>
                <w:i/>
                <w:sz w:val="24"/>
                <w:lang w:val="ru-RU"/>
              </w:rPr>
              <w:t>от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льда остаются только Норвежское и частично Баренцево моря, через которые проникают ветви тёплого </w:t>
            </w:r>
            <w:proofErr w:type="spellStart"/>
            <w:r w:rsidRPr="003A4BFE">
              <w:rPr>
                <w:i/>
                <w:sz w:val="24"/>
                <w:lang w:val="ru-RU"/>
              </w:rPr>
              <w:t>Северо-Атлантического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течения: Норвежское и его продолжения (</w:t>
            </w:r>
            <w:proofErr w:type="spellStart"/>
            <w:r w:rsidRPr="003A4BFE">
              <w:rPr>
                <w:i/>
                <w:sz w:val="24"/>
                <w:lang w:val="ru-RU"/>
              </w:rPr>
              <w:t>Западно-Шпицбергенское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3A4BFE">
              <w:rPr>
                <w:i/>
                <w:sz w:val="24"/>
                <w:lang w:val="ru-RU"/>
              </w:rPr>
              <w:t>Нордкапское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) – на север и на восток соответственно. </w:t>
            </w:r>
            <w:proofErr w:type="gramStart"/>
            <w:r w:rsidRPr="003A4BFE">
              <w:rPr>
                <w:i/>
                <w:sz w:val="24"/>
                <w:lang w:val="ru-RU"/>
              </w:rPr>
              <w:t>Над этими бассейнами со стороны Исландского минимума распространяются циклоны).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Это касается как видового состава, так и количества биомассы и общей промысловой ее ценности. Для этого региона характерно наибольшее видовое и количественное богатство фито- и зоопланктона, в составе нектона преобладают промысловые рыбы (океаническая сельдь, морской окунь, пикша, треска, палтус), а также рыбы, не имеющие большого промыслового значения, но служащие пищей тюленям, белухам и другим водным млекопитающим.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20" w:lineRule="exact"/>
              <w:ind w:righ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452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192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Чукотское море, куда через Берингов пролив проникают относительно более тёплые воды из Тихого океана, характеризуется некоторым обогащением видового состава.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20" w:lineRule="exact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1"/>
        <w:rPr>
          <w:rFonts w:ascii="Symbol" w:hAnsi="Symbol"/>
          <w:b/>
          <w:sz w:val="8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2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32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20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20" w:lineRule="exact"/>
              <w:ind w:left="156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15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192" w:lineRule="auto"/>
              <w:ind w:left="103" w:right="103"/>
              <w:jc w:val="both"/>
              <w:rPr>
                <w:sz w:val="24"/>
                <w:lang w:val="ru-RU"/>
              </w:rPr>
            </w:pPr>
            <w:proofErr w:type="spellStart"/>
            <w:r w:rsidRPr="003A4BFE">
              <w:rPr>
                <w:sz w:val="24"/>
                <w:lang w:val="ru-RU"/>
              </w:rPr>
              <w:t>Черрапунджи</w:t>
            </w:r>
            <w:proofErr w:type="spellEnd"/>
            <w:r w:rsidRPr="003A4BFE">
              <w:rPr>
                <w:sz w:val="24"/>
                <w:lang w:val="ru-RU"/>
              </w:rPr>
              <w:t xml:space="preserve"> (Индия) – одно из самых влажных мест на Земле, в год выпадает 11 700 мм осадков. Город  расположен в субэкваториальном поясе  у подножия  Гималаев.  Основная</w:t>
            </w:r>
          </w:p>
          <w:p w:rsidR="00EF38C7" w:rsidRPr="003A4BFE" w:rsidRDefault="009D374C" w:rsidP="00B41F12">
            <w:pPr>
              <w:pStyle w:val="TableParagraph"/>
              <w:spacing w:before="3" w:line="192" w:lineRule="auto"/>
              <w:ind w:left="103" w:right="96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часть годовой суммы осадков выпадает в период летнего муссона, когда на континент поступает тёплый и влажный воздух с Индийского океана. Экстремальное количество осадков именно в этом районе объясняется влиянием барьерного эффекта Гималаев. При вынужденном подъёме воздуха водяной пар конденсируется, и поэтому больше всего осадков выпадает именно в предгорьях.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jc w:val="left"/>
              <w:rPr>
                <w:b/>
                <w:sz w:val="26"/>
                <w:lang w:val="ru-RU"/>
              </w:rPr>
            </w:pPr>
          </w:p>
          <w:p w:rsidR="00EF38C7" w:rsidRDefault="009D374C">
            <w:pPr>
              <w:pStyle w:val="TableParagraph"/>
              <w:spacing w:line="207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07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  <w:tr w:rsidR="00EF38C7">
        <w:trPr>
          <w:trHeight w:hRule="exact" w:val="177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192" w:lineRule="auto"/>
              <w:ind w:left="103" w:right="103"/>
              <w:jc w:val="both"/>
              <w:rPr>
                <w:sz w:val="24"/>
                <w:lang w:val="ru-RU"/>
              </w:rPr>
            </w:pPr>
            <w:proofErr w:type="spellStart"/>
            <w:r w:rsidRPr="003A4BFE">
              <w:rPr>
                <w:sz w:val="24"/>
                <w:lang w:val="ru-RU"/>
              </w:rPr>
              <w:t>Атакама</w:t>
            </w:r>
            <w:proofErr w:type="spellEnd"/>
            <w:r w:rsidRPr="003A4BFE">
              <w:rPr>
                <w:sz w:val="24"/>
                <w:lang w:val="ru-RU"/>
              </w:rPr>
              <w:t xml:space="preserve"> (Чили) – одно из самых сухих мест на Земле, в год выпадает около 1 мм осадков. Она относится к пустыням тропического пояса. Здесь в течение всего года господствует</w:t>
            </w:r>
          </w:p>
          <w:p w:rsidR="00EF38C7" w:rsidRPr="003A4BFE" w:rsidRDefault="009D374C">
            <w:pPr>
              <w:pStyle w:val="TableParagraph"/>
              <w:spacing w:before="3" w:line="192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субтропический антициклон и нисходящие движения воздуха. Вдоль побережья океана проходит холодное Перуанское течение, над холодной водной поверхностью облачность не формируется. В течение года господствуют ветры восточного направления (пассаты), а к востоку от пустыни расположена горная цепь Анд. Таким образом, пустыня </w:t>
            </w:r>
            <w:proofErr w:type="spellStart"/>
            <w:r w:rsidRPr="003A4BFE">
              <w:rPr>
                <w:sz w:val="24"/>
                <w:lang w:val="ru-RU"/>
              </w:rPr>
              <w:t>Атакама</w:t>
            </w:r>
            <w:proofErr w:type="spellEnd"/>
            <w:r w:rsidRPr="003A4BFE">
              <w:rPr>
                <w:sz w:val="24"/>
                <w:lang w:val="ru-RU"/>
              </w:rPr>
              <w:t xml:space="preserve"> находится в зоне барьерной тени </w:t>
            </w:r>
            <w:r w:rsidRPr="003A4BFE">
              <w:rPr>
                <w:spacing w:val="-3"/>
                <w:sz w:val="24"/>
                <w:lang w:val="ru-RU"/>
              </w:rPr>
              <w:t xml:space="preserve">Анд </w:t>
            </w:r>
            <w:r w:rsidRPr="003A4BFE">
              <w:rPr>
                <w:sz w:val="24"/>
                <w:lang w:val="ru-RU"/>
              </w:rPr>
              <w:t>– все осадки выпадают на восточном склоне Анд, а над склонами западной экспозиции воздух имеет очень низкое</w:t>
            </w:r>
            <w:r w:rsidRPr="003A4BFE">
              <w:rPr>
                <w:spacing w:val="-23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влагосодержание.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jc w:val="left"/>
              <w:rPr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8"/>
              <w:jc w:val="left"/>
              <w:rPr>
                <w:b/>
                <w:sz w:val="15"/>
                <w:lang w:val="ru-RU"/>
              </w:rPr>
            </w:pPr>
          </w:p>
          <w:p w:rsidR="00EF38C7" w:rsidRDefault="009D374C">
            <w:pPr>
              <w:pStyle w:val="TableParagraph"/>
              <w:spacing w:before="1" w:line="207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07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  <w:tr w:rsidR="00EF38C7">
        <w:trPr>
          <w:trHeight w:hRule="exact" w:val="1112"/>
        </w:trPr>
        <w:tc>
          <w:tcPr>
            <w:tcW w:w="9608" w:type="dxa"/>
          </w:tcPr>
          <w:p w:rsidR="00EF38C7" w:rsidRPr="00B41F12" w:rsidRDefault="009D374C" w:rsidP="00B41F12">
            <w:pPr>
              <w:pStyle w:val="TableParagraph"/>
              <w:spacing w:line="192" w:lineRule="auto"/>
              <w:ind w:left="103" w:right="108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Асуан (Египет) – одно из самых сухих мест на Земле, в год выпадает около 1 мм осадков. Город расположен в восточной части крупнейшей пустыни мира – Сахары. Это также   пустыня тропического пояса, в течение всего года господство субтропического антициклона препятствует выпадению осадков. </w:t>
            </w:r>
            <w:r w:rsidRPr="00B41F12">
              <w:rPr>
                <w:sz w:val="24"/>
                <w:lang w:val="ru-RU"/>
              </w:rPr>
              <w:t>В течение года преобладают восточные ветры – пассаты.</w:t>
            </w:r>
          </w:p>
        </w:tc>
        <w:tc>
          <w:tcPr>
            <w:tcW w:w="812" w:type="dxa"/>
          </w:tcPr>
          <w:p w:rsidR="00EF38C7" w:rsidRPr="00B41F12" w:rsidRDefault="00EF38C7">
            <w:pPr>
              <w:pStyle w:val="TableParagraph"/>
              <w:spacing w:before="10"/>
              <w:jc w:val="left"/>
              <w:rPr>
                <w:b/>
                <w:sz w:val="26"/>
                <w:lang w:val="ru-RU"/>
              </w:rPr>
            </w:pPr>
          </w:p>
          <w:p w:rsidR="00EF38C7" w:rsidRDefault="009D374C">
            <w:pPr>
              <w:pStyle w:val="TableParagraph"/>
              <w:spacing w:line="207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07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  <w:tr w:rsidR="00EF38C7">
        <w:trPr>
          <w:trHeight w:hRule="exact" w:val="1556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192" w:lineRule="auto"/>
              <w:ind w:left="103" w:right="96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Гавайи (США) – одно из самых влажных мест на Земле, в год выпадает более 10 000 мм осадков. Это одно из самых влажных мест на Земле. На склонах восточной экспозиции одного из островов архипелага выпадает более 10 тыс. мм осадков в год. Это локальный максимум, обусловленный влиянием рельефа. Гавайи расположены в зоне тропического пассатного климата, в течение всего года дуют ветры восточного направления. При натекании воздуха на горный массив происходит интенсивная конденсация водяного пара за счёт восходящих движение, и выпадает большое количество осадков.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4"/>
              <w:jc w:val="left"/>
              <w:rPr>
                <w:b/>
                <w:sz w:val="26"/>
                <w:lang w:val="ru-RU"/>
              </w:rPr>
            </w:pPr>
          </w:p>
          <w:p w:rsidR="00EF38C7" w:rsidRDefault="009D374C">
            <w:pPr>
              <w:pStyle w:val="TableParagraph"/>
              <w:spacing w:line="207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07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  <w:tr w:rsidR="00EF38C7">
        <w:trPr>
          <w:trHeight w:hRule="exact" w:val="1332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192" w:lineRule="auto"/>
              <w:ind w:left="103" w:right="98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Мохаве (США) – одно из самых сухих мест на Земле, в год выпадает менее 10 мм осадков. Этот географический объект более известен как Долина Смерти. Относится к числу субтропических пустынь. Долина Смерти представляет собой замкнутую бессточную котловину с отметками высоты ниже уровня моря. Несущие влагу потоки воздуха не проникают сюда, т.к. все осадки выпадают на склонах окружающих ее хребтов, а над самой </w:t>
            </w:r>
            <w:proofErr w:type="spellStart"/>
            <w:r w:rsidRPr="003A4BFE">
              <w:rPr>
                <w:sz w:val="24"/>
                <w:lang w:val="ru-RU"/>
              </w:rPr>
              <w:t>котлов</w:t>
            </w:r>
            <w:proofErr w:type="gramStart"/>
            <w:r w:rsidRPr="003A4BFE">
              <w:rPr>
                <w:sz w:val="24"/>
                <w:lang w:val="ru-RU"/>
              </w:rPr>
              <w:t>и</w:t>
            </w:r>
            <w:proofErr w:type="spellEnd"/>
            <w:r w:rsidRPr="003A4BFE">
              <w:rPr>
                <w:sz w:val="24"/>
                <w:lang w:val="ru-RU"/>
              </w:rPr>
              <w:t>-</w:t>
            </w:r>
            <w:proofErr w:type="gramEnd"/>
            <w:r w:rsidRPr="003A4BFE">
              <w:rPr>
                <w:sz w:val="24"/>
                <w:lang w:val="ru-RU"/>
              </w:rPr>
              <w:t xml:space="preserve"> ной в течение всего года господствуют нисходящие движения воздуха.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0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7"/>
              <w:jc w:val="left"/>
              <w:rPr>
                <w:b/>
                <w:sz w:val="16"/>
                <w:lang w:val="ru-RU"/>
              </w:rPr>
            </w:pPr>
          </w:p>
          <w:p w:rsidR="00EF38C7" w:rsidRDefault="009D374C">
            <w:pPr>
              <w:pStyle w:val="TableParagraph"/>
              <w:spacing w:line="207" w:lineRule="exact"/>
              <w:ind w:left="-8" w:right="-5"/>
              <w:rPr>
                <w:sz w:val="20"/>
              </w:rPr>
            </w:pPr>
            <w:r>
              <w:rPr>
                <w:sz w:val="20"/>
              </w:rPr>
              <w:t>0,25+0,25</w:t>
            </w:r>
          </w:p>
          <w:p w:rsidR="00EF38C7" w:rsidRDefault="009D374C">
            <w:pPr>
              <w:pStyle w:val="TableParagraph"/>
              <w:spacing w:line="207" w:lineRule="exact"/>
              <w:ind w:left="65" w:right="67"/>
              <w:rPr>
                <w:sz w:val="20"/>
              </w:rPr>
            </w:pPr>
            <w:r>
              <w:rPr>
                <w:sz w:val="20"/>
              </w:rPr>
              <w:t>+0,5+1</w:t>
            </w:r>
          </w:p>
        </w:tc>
      </w:tr>
    </w:tbl>
    <w:p w:rsidR="00EF38C7" w:rsidRDefault="00EF38C7">
      <w:pPr>
        <w:pStyle w:val="a3"/>
        <w:rPr>
          <w:b/>
        </w:rPr>
      </w:pPr>
    </w:p>
    <w:p w:rsidR="00EF38C7" w:rsidRDefault="00EF38C7">
      <w:pPr>
        <w:pStyle w:val="a3"/>
        <w:rPr>
          <w:b/>
        </w:rPr>
      </w:pPr>
    </w:p>
    <w:p w:rsidR="00EF38C7" w:rsidRDefault="00EF38C7">
      <w:pPr>
        <w:pStyle w:val="a3"/>
        <w:rPr>
          <w:b/>
        </w:rPr>
      </w:pPr>
    </w:p>
    <w:p w:rsidR="00EF38C7" w:rsidRDefault="00EF38C7">
      <w:pPr>
        <w:pStyle w:val="a3"/>
        <w:rPr>
          <w:b/>
        </w:rPr>
      </w:pPr>
    </w:p>
    <w:p w:rsidR="00EF38C7" w:rsidRPr="00060C5F" w:rsidRDefault="00E2213A" w:rsidP="00060C5F">
      <w:pPr>
        <w:pStyle w:val="a3"/>
        <w:spacing w:before="1"/>
        <w:rPr>
          <w:rFonts w:ascii="Symbol" w:hAnsi="Symbol"/>
          <w:i/>
          <w:sz w:val="21"/>
          <w:lang w:val="ru-RU"/>
        </w:rPr>
      </w:pPr>
      <w:r w:rsidRPr="00E2213A">
        <w:pict>
          <v:line id="_x0000_s2055" style="position:absolute;z-index:1192;mso-wrap-distance-left:0;mso-wrap-distance-right:0;mso-position-horizontal-relative:page" from="42.6pt,16.2pt" to="186.6pt,16.2pt" strokeweight=".8pt">
            <w10:wrap type="topAndBottom" anchorx="page"/>
          </v:line>
        </w:pict>
      </w:r>
      <w:bookmarkStart w:id="1" w:name="_bookmark1"/>
      <w:bookmarkEnd w:id="1"/>
      <w:r w:rsidR="009D374C" w:rsidRPr="003A4BFE">
        <w:rPr>
          <w:i/>
          <w:lang w:val="ru-RU"/>
        </w:rPr>
        <w:t xml:space="preserve">Если участники Олимпиады в своей работе упоминают события, характеристики, набранные в ключах заданий курсивным шрифтом, то получают за это дополнительные баллы. </w:t>
      </w:r>
      <w:r w:rsidR="009D374C" w:rsidRPr="00060C5F">
        <w:rPr>
          <w:i/>
          <w:lang w:val="ru-RU"/>
        </w:rPr>
        <w:t>Общая сумма за ответ не может превышать 10 баллов.</w:t>
      </w:r>
    </w:p>
    <w:p w:rsidR="00EF38C7" w:rsidRPr="00060C5F" w:rsidRDefault="00EF38C7">
      <w:pPr>
        <w:spacing w:line="237" w:lineRule="auto"/>
        <w:rPr>
          <w:rFonts w:ascii="Symbol" w:hAnsi="Symbol"/>
          <w:sz w:val="21"/>
          <w:lang w:val="ru-RU"/>
        </w:rPr>
        <w:sectPr w:rsidR="00EF38C7" w:rsidRPr="00060C5F">
          <w:type w:val="continuous"/>
          <w:pgSz w:w="11910" w:h="16840"/>
          <w:pgMar w:top="780" w:right="620" w:bottom="280" w:left="640" w:header="720" w:footer="720" w:gutter="0"/>
          <w:cols w:space="720"/>
        </w:sectPr>
      </w:pPr>
    </w:p>
    <w:p w:rsidR="00EF38C7" w:rsidRDefault="009D374C">
      <w:pPr>
        <w:pStyle w:val="Heading1"/>
        <w:spacing w:before="40"/>
      </w:pPr>
      <w:proofErr w:type="spellStart"/>
      <w:r>
        <w:lastRenderedPageBreak/>
        <w:t>Задание</w:t>
      </w:r>
      <w:proofErr w:type="spellEnd"/>
      <w:r>
        <w:t xml:space="preserve"> № 3*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48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32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 w:rsidTr="00060C5F">
        <w:trPr>
          <w:trHeight w:hRule="exact" w:val="294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28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Горилла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28" w:lineRule="exact"/>
              <w:ind w:left="60" w:right="67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EF38C7">
        <w:trPr>
          <w:trHeight w:hRule="exact" w:val="47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08" w:lineRule="exact"/>
              <w:ind w:left="103"/>
              <w:jc w:val="left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Экваториальные   леса.   </w:t>
            </w:r>
            <w:proofErr w:type="gramStart"/>
            <w:r w:rsidRPr="003A4BFE">
              <w:rPr>
                <w:i/>
                <w:sz w:val="24"/>
                <w:lang w:val="ru-RU"/>
              </w:rPr>
              <w:t xml:space="preserve">Горные   тропические   дождевые   леса   (склоны  </w:t>
            </w:r>
            <w:r w:rsidRPr="003A4BFE">
              <w:rPr>
                <w:i/>
                <w:spacing w:val="57"/>
                <w:sz w:val="24"/>
                <w:lang w:val="ru-RU"/>
              </w:rPr>
              <w:t xml:space="preserve"> </w:t>
            </w:r>
            <w:r w:rsidRPr="003A4BFE">
              <w:rPr>
                <w:i/>
                <w:sz w:val="24"/>
                <w:lang w:val="ru-RU"/>
              </w:rPr>
              <w:t>вулканических</w:t>
            </w:r>
            <w:proofErr w:type="gramEnd"/>
          </w:p>
          <w:p w:rsidR="00EF38C7" w:rsidRDefault="009D374C">
            <w:pPr>
              <w:pStyle w:val="TableParagraph"/>
              <w:spacing w:line="256" w:lineRule="exact"/>
              <w:ind w:left="103" w:right="158"/>
              <w:jc w:val="left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гор</w:t>
            </w:r>
            <w:proofErr w:type="spellEnd"/>
            <w:proofErr w:type="gram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Вирунга</w:t>
            </w:r>
            <w:proofErr w:type="spellEnd"/>
            <w:r>
              <w:rPr>
                <w:i/>
                <w:sz w:val="24"/>
              </w:rPr>
              <w:t>).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72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716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04" w:lineRule="auto"/>
              <w:ind w:left="103" w:right="104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Географическое положение. Экваториальные леса расположены почти в центре материка примерно между 7°с.ш. и 5°ю.ш., исключая восточную часть материка с чётко выраженным засушливым периодом.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192"/>
              <w:ind w:left="60" w:right="67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EF38C7" w:rsidTr="00060C5F">
        <w:trPr>
          <w:trHeight w:hRule="exact" w:val="1931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08" w:lineRule="exact"/>
              <w:ind w:left="103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Климатические  условия.  Температуры  воздуха  в  течение  года  колеблются  от  +20    до</w:t>
            </w:r>
          </w:p>
          <w:p w:rsidR="00EF38C7" w:rsidRPr="00060C5F" w:rsidRDefault="009D374C" w:rsidP="00060C5F">
            <w:pPr>
              <w:pStyle w:val="TableParagraph"/>
              <w:spacing w:before="13" w:line="204" w:lineRule="auto"/>
              <w:ind w:left="103" w:right="99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+28°С. Самые холодные и самые жаркие месяцы по среднемесячной температуре отличаются не более чем на 2–3°С. </w:t>
            </w:r>
            <w:r w:rsidRPr="003A4BFE">
              <w:rPr>
                <w:i/>
                <w:sz w:val="24"/>
                <w:lang w:val="ru-RU"/>
              </w:rPr>
              <w:t xml:space="preserve">Максимальные температуры не превышают +35°С. </w:t>
            </w:r>
            <w:r w:rsidRPr="003A4BFE">
              <w:rPr>
                <w:sz w:val="24"/>
                <w:lang w:val="ru-RU"/>
              </w:rPr>
              <w:t xml:space="preserve">Суточная амплитуда температур </w:t>
            </w:r>
            <w:r w:rsidRPr="003A4BFE">
              <w:rPr>
                <w:i/>
                <w:sz w:val="24"/>
                <w:lang w:val="ru-RU"/>
              </w:rPr>
              <w:t xml:space="preserve">составляет 3–16°, т.е. </w:t>
            </w:r>
            <w:r w:rsidRPr="003A4BFE">
              <w:rPr>
                <w:sz w:val="24"/>
                <w:lang w:val="ru-RU"/>
              </w:rPr>
              <w:t>может значительно превышать средн</w:t>
            </w:r>
            <w:proofErr w:type="gramStart"/>
            <w:r w:rsidRPr="003A4BFE">
              <w:rPr>
                <w:sz w:val="24"/>
                <w:lang w:val="ru-RU"/>
              </w:rPr>
              <w:t>е-</w:t>
            </w:r>
            <w:proofErr w:type="gramEnd"/>
            <w:r w:rsidRPr="003A4BFE">
              <w:rPr>
                <w:sz w:val="24"/>
                <w:lang w:val="ru-RU"/>
              </w:rPr>
              <w:t xml:space="preserve"> месячные  различия. Количество осадков – не  менее  2000 мм в год. </w:t>
            </w:r>
            <w:r w:rsidRPr="003A4BFE">
              <w:rPr>
                <w:i/>
                <w:sz w:val="24"/>
                <w:lang w:val="ru-RU"/>
              </w:rPr>
              <w:t xml:space="preserve">В  центре  бассейна   р. Конго (Заир) не бывает месяцев без осадков. На южном побережье Гвинейского залива выражен сухой, сезон в декабре – феврале, когда количество осадков уменьшается примерно в 10 раз. </w:t>
            </w:r>
            <w:r w:rsidRPr="00060C5F">
              <w:rPr>
                <w:i/>
                <w:sz w:val="24"/>
                <w:lang w:val="ru-RU"/>
              </w:rPr>
              <w:t>Небольшое уменьшение осадков бывает в июле –</w:t>
            </w:r>
            <w:r w:rsidRPr="00060C5F">
              <w:rPr>
                <w:i/>
                <w:spacing w:val="-21"/>
                <w:sz w:val="24"/>
                <w:lang w:val="ru-RU"/>
              </w:rPr>
              <w:t xml:space="preserve"> </w:t>
            </w:r>
            <w:r w:rsidRPr="00060C5F">
              <w:rPr>
                <w:i/>
                <w:sz w:val="24"/>
                <w:lang w:val="ru-RU"/>
              </w:rPr>
              <w:t>августе.</w:t>
            </w:r>
          </w:p>
        </w:tc>
        <w:tc>
          <w:tcPr>
            <w:tcW w:w="812" w:type="dxa"/>
          </w:tcPr>
          <w:p w:rsidR="00EF38C7" w:rsidRPr="00060C5F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060C5F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060C5F" w:rsidRDefault="00EF38C7">
            <w:pPr>
              <w:pStyle w:val="TableParagraph"/>
              <w:spacing w:before="5"/>
              <w:jc w:val="left"/>
              <w:rPr>
                <w:b/>
                <w:sz w:val="19"/>
                <w:lang w:val="ru-RU"/>
              </w:rPr>
            </w:pPr>
          </w:p>
          <w:p w:rsidR="00EF38C7" w:rsidRDefault="009D374C">
            <w:pPr>
              <w:pStyle w:val="TableParagraph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24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28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Почвы красно-жёлтые ферраллитные </w:t>
            </w:r>
            <w:r w:rsidRPr="003A4BFE">
              <w:rPr>
                <w:i/>
                <w:sz w:val="24"/>
                <w:lang w:val="ru-RU"/>
              </w:rPr>
              <w:t>(содержащие алюминий и железо)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28" w:lineRule="exact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141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08" w:lineRule="exact"/>
              <w:ind w:left="103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Растительность. Большое разнообразие видов растений. Леса многоярусны. Верхний </w:t>
            </w:r>
            <w:r w:rsidRPr="003A4BFE">
              <w:rPr>
                <w:spacing w:val="57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ярус</w:t>
            </w:r>
          </w:p>
          <w:p w:rsidR="00EF38C7" w:rsidRPr="003A4BFE" w:rsidRDefault="009D374C" w:rsidP="00B41F12">
            <w:pPr>
              <w:pStyle w:val="TableParagraph"/>
              <w:spacing w:before="13" w:line="204" w:lineRule="auto"/>
              <w:ind w:left="103" w:right="102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– деревья высотой 40–50 м </w:t>
            </w:r>
            <w:r w:rsidRPr="003A4BFE">
              <w:rPr>
                <w:i/>
                <w:sz w:val="24"/>
                <w:lang w:val="ru-RU"/>
              </w:rPr>
              <w:t>(нижняя часть стволов лишена ветвей, крону образуют жёсткие, плотные, блестящие листья)</w:t>
            </w:r>
            <w:r w:rsidRPr="003A4BFE">
              <w:rPr>
                <w:sz w:val="24"/>
                <w:lang w:val="ru-RU"/>
              </w:rPr>
              <w:t xml:space="preserve">. Нижний ярус – деревья разной высоты </w:t>
            </w:r>
            <w:r w:rsidRPr="003A4BFE">
              <w:rPr>
                <w:i/>
                <w:sz w:val="24"/>
                <w:lang w:val="ru-RU"/>
              </w:rPr>
              <w:t>(от 10 м и выше)</w:t>
            </w:r>
            <w:r w:rsidRPr="003A4BFE">
              <w:rPr>
                <w:sz w:val="24"/>
                <w:lang w:val="ru-RU"/>
              </w:rPr>
              <w:t xml:space="preserve">. У поверхности земли растений немного. Стволы и кроны оплетены лианами. Среди деревьев много пород с ценной древесиной </w:t>
            </w:r>
            <w:r w:rsidRPr="003A4BFE">
              <w:rPr>
                <w:i/>
                <w:sz w:val="24"/>
                <w:lang w:val="ru-RU"/>
              </w:rPr>
              <w:t>(например, эбеновое дерево)</w:t>
            </w:r>
            <w:r w:rsidRPr="003A4BFE">
              <w:rPr>
                <w:sz w:val="24"/>
                <w:lang w:val="ru-RU"/>
              </w:rPr>
              <w:t xml:space="preserve">, большое количество видов со съедобными плодами </w:t>
            </w:r>
            <w:r w:rsidRPr="003A4BFE">
              <w:rPr>
                <w:i/>
                <w:sz w:val="24"/>
                <w:lang w:val="ru-RU"/>
              </w:rPr>
              <w:t>(например, масличная пальма)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11"/>
              <w:jc w:val="left"/>
              <w:rPr>
                <w:b/>
                <w:lang w:val="ru-RU"/>
              </w:rPr>
            </w:pPr>
          </w:p>
          <w:p w:rsidR="00EF38C7" w:rsidRDefault="009D374C">
            <w:pPr>
              <w:pStyle w:val="TableParagraph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180"/>
        </w:trPr>
        <w:tc>
          <w:tcPr>
            <w:tcW w:w="9608" w:type="dxa"/>
          </w:tcPr>
          <w:p w:rsidR="00EF38C7" w:rsidRPr="00B41F12" w:rsidRDefault="009D374C" w:rsidP="00B41F12">
            <w:pPr>
              <w:pStyle w:val="TableParagraph"/>
              <w:spacing w:line="204" w:lineRule="auto"/>
              <w:ind w:left="103" w:right="98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Животный мир. </w:t>
            </w:r>
            <w:r w:rsidRPr="003A4BFE">
              <w:rPr>
                <w:i/>
                <w:sz w:val="24"/>
                <w:lang w:val="ru-RU"/>
              </w:rPr>
              <w:t xml:space="preserve">Для животного мира </w:t>
            </w:r>
            <w:proofErr w:type="gramStart"/>
            <w:r w:rsidRPr="003A4BFE">
              <w:rPr>
                <w:i/>
                <w:sz w:val="24"/>
                <w:lang w:val="ru-RU"/>
              </w:rPr>
              <w:t>характерна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i/>
                <w:sz w:val="24"/>
                <w:lang w:val="ru-RU"/>
              </w:rPr>
              <w:t>ярусность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. В почве и лесной подстилке водятся </w:t>
            </w:r>
            <w:r w:rsidRPr="003A4BFE">
              <w:rPr>
                <w:sz w:val="24"/>
                <w:lang w:val="ru-RU"/>
              </w:rPr>
              <w:t xml:space="preserve">землеройки, змеи, ящерицы. </w:t>
            </w:r>
            <w:proofErr w:type="gramStart"/>
            <w:r w:rsidRPr="003A4BFE">
              <w:rPr>
                <w:i/>
                <w:sz w:val="24"/>
                <w:lang w:val="ru-RU"/>
              </w:rPr>
              <w:t xml:space="preserve">В наземном ярусе – </w:t>
            </w:r>
            <w:r w:rsidRPr="003A4BFE">
              <w:rPr>
                <w:sz w:val="24"/>
                <w:lang w:val="ru-RU"/>
              </w:rPr>
              <w:t xml:space="preserve">мелкие копытные, лесные свиньи, лесные слоны, гориллы, леопарды, </w:t>
            </w:r>
            <w:r w:rsidRPr="003A4BFE">
              <w:rPr>
                <w:i/>
                <w:sz w:val="24"/>
                <w:lang w:val="ru-RU"/>
              </w:rPr>
              <w:t xml:space="preserve">возле водоёмов – </w:t>
            </w:r>
            <w:r w:rsidRPr="003A4BFE">
              <w:rPr>
                <w:sz w:val="24"/>
                <w:lang w:val="ru-RU"/>
              </w:rPr>
              <w:t>карликовые бегемоты, окапи.</w:t>
            </w:r>
            <w:proofErr w:type="gramEnd"/>
            <w:r w:rsidRPr="003A4BFE">
              <w:rPr>
                <w:sz w:val="24"/>
                <w:lang w:val="ru-RU"/>
              </w:rPr>
              <w:t xml:space="preserve"> В кронах деревьев – мартышки, </w:t>
            </w:r>
            <w:proofErr w:type="spellStart"/>
            <w:r w:rsidRPr="003A4BFE">
              <w:rPr>
                <w:sz w:val="24"/>
                <w:lang w:val="ru-RU"/>
              </w:rPr>
              <w:t>колобусы</w:t>
            </w:r>
            <w:proofErr w:type="spellEnd"/>
            <w:r w:rsidRPr="003A4BFE">
              <w:rPr>
                <w:sz w:val="24"/>
                <w:lang w:val="ru-RU"/>
              </w:rPr>
              <w:t xml:space="preserve">, шимпанзе. </w:t>
            </w:r>
            <w:r w:rsidRPr="003A4BFE">
              <w:rPr>
                <w:i/>
                <w:sz w:val="24"/>
                <w:lang w:val="ru-RU"/>
              </w:rPr>
              <w:t xml:space="preserve">Здесь много птиц, грызунов, насекомых. </w:t>
            </w:r>
            <w:r w:rsidRPr="00B41F12">
              <w:rPr>
                <w:i/>
                <w:sz w:val="24"/>
                <w:lang w:val="ru-RU"/>
              </w:rPr>
              <w:t xml:space="preserve">Во всех ярусах – </w:t>
            </w:r>
            <w:r w:rsidRPr="00B41F12">
              <w:rPr>
                <w:sz w:val="24"/>
                <w:lang w:val="ru-RU"/>
              </w:rPr>
              <w:t>муравьи и термиты.</w:t>
            </w:r>
          </w:p>
        </w:tc>
        <w:tc>
          <w:tcPr>
            <w:tcW w:w="812" w:type="dxa"/>
          </w:tcPr>
          <w:p w:rsidR="00EF38C7" w:rsidRPr="00B41F12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48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rPr>
          <w:b/>
          <w:sz w:val="11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4*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44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32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 w:rsidTr="00060C5F">
        <w:trPr>
          <w:trHeight w:hRule="exact" w:val="265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32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Сарезское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озеро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244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32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Озеро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располагается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Памире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48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01" w:lineRule="auto"/>
              <w:ind w:left="103" w:right="23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Озеро образовалось из-за сильного землетрясения на Памире, когда в результате оползня, вызванного тектоническими подвижками, была перегорожена р. Мургаб.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76"/>
              <w:ind w:left="66" w:right="67"/>
              <w:rPr>
                <w:sz w:val="24"/>
              </w:rPr>
            </w:pPr>
            <w:r>
              <w:rPr>
                <w:sz w:val="24"/>
              </w:rPr>
              <w:t>1+1+1</w:t>
            </w:r>
          </w:p>
        </w:tc>
      </w:tr>
      <w:tr w:rsidR="00EF38C7">
        <w:trPr>
          <w:trHeight w:hRule="exact" w:val="24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32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Тип озера по происхождению котловины – завальное (подпрудное).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 w:rsidTr="00B41F12">
        <w:trPr>
          <w:trHeight w:hRule="exact" w:val="1164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06" w:lineRule="auto"/>
              <w:ind w:left="103" w:right="95"/>
              <w:jc w:val="left"/>
              <w:rPr>
                <w:i/>
                <w:sz w:val="24"/>
                <w:lang w:val="ru-RU"/>
              </w:rPr>
            </w:pPr>
            <w:proofErr w:type="gramStart"/>
            <w:r w:rsidRPr="003A4BFE">
              <w:rPr>
                <w:sz w:val="24"/>
                <w:lang w:val="ru-RU"/>
              </w:rPr>
              <w:t xml:space="preserve">По образованию озёра подразделяются на: ледниковые, </w:t>
            </w:r>
            <w:proofErr w:type="spellStart"/>
            <w:r w:rsidRPr="003A4BFE">
              <w:rPr>
                <w:sz w:val="24"/>
                <w:lang w:val="ru-RU"/>
              </w:rPr>
              <w:t>старичные</w:t>
            </w:r>
            <w:proofErr w:type="spellEnd"/>
            <w:r w:rsidRPr="003A4BFE">
              <w:rPr>
                <w:sz w:val="24"/>
                <w:lang w:val="ru-RU"/>
              </w:rPr>
              <w:t>, вулканические (кратерные), термокарстовые, карстовые (провальные), приморские (лагуны, лиманы), пойменные.</w:t>
            </w:r>
            <w:proofErr w:type="gramEnd"/>
            <w:r w:rsidRPr="003A4BFE">
              <w:rPr>
                <w:sz w:val="24"/>
                <w:lang w:val="ru-RU"/>
              </w:rPr>
              <w:t xml:space="preserve"> </w:t>
            </w:r>
            <w:r w:rsidRPr="003A4BFE">
              <w:rPr>
                <w:i/>
                <w:sz w:val="24"/>
                <w:lang w:val="ru-RU"/>
              </w:rPr>
              <w:t xml:space="preserve">В задаче уже </w:t>
            </w:r>
            <w:proofErr w:type="gramStart"/>
            <w:r w:rsidRPr="003A4BFE">
              <w:rPr>
                <w:i/>
                <w:sz w:val="24"/>
                <w:lang w:val="ru-RU"/>
              </w:rPr>
              <w:t>указаны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тектонические и завальные. За каждый правильный ответ</w:t>
            </w:r>
            <w:r w:rsidR="00B41F12">
              <w:rPr>
                <w:i/>
                <w:sz w:val="24"/>
                <w:lang w:val="ru-RU"/>
              </w:rPr>
              <w:t xml:space="preserve"> </w:t>
            </w:r>
            <w:r w:rsidRPr="003A4BFE">
              <w:rPr>
                <w:i/>
                <w:sz w:val="24"/>
                <w:lang w:val="ru-RU"/>
              </w:rPr>
              <w:t xml:space="preserve">– 0,5 балла. </w:t>
            </w:r>
            <w:proofErr w:type="gramStart"/>
            <w:r w:rsidRPr="003A4BFE">
              <w:rPr>
                <w:i/>
                <w:sz w:val="24"/>
                <w:lang w:val="ru-RU"/>
              </w:rPr>
              <w:t>Если указано больше названий, то можно получить дополнительные 0,5 балла за каждое из них.</w:t>
            </w:r>
            <w:proofErr w:type="gramEnd"/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52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4"/>
        <w:rPr>
          <w:b/>
          <w:sz w:val="11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5*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48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32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4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28" w:lineRule="exact"/>
              <w:ind w:left="103" w:right="158"/>
              <w:jc w:val="left"/>
              <w:rPr>
                <w:sz w:val="24"/>
                <w:lang w:val="ru-RU"/>
              </w:rPr>
            </w:pPr>
            <w:proofErr w:type="gramStart"/>
            <w:r w:rsidRPr="003A4BFE">
              <w:rPr>
                <w:sz w:val="24"/>
                <w:lang w:val="ru-RU"/>
              </w:rPr>
              <w:t>Африканская</w:t>
            </w:r>
            <w:proofErr w:type="gramEnd"/>
            <w:r w:rsidRPr="003A4BFE">
              <w:rPr>
                <w:sz w:val="24"/>
                <w:lang w:val="ru-RU"/>
              </w:rPr>
              <w:t xml:space="preserve"> и </w:t>
            </w:r>
            <w:proofErr w:type="spellStart"/>
            <w:r w:rsidRPr="003A4BFE">
              <w:rPr>
                <w:sz w:val="24"/>
                <w:lang w:val="ru-RU"/>
              </w:rPr>
              <w:t>Индо-Австралийская</w:t>
            </w:r>
            <w:proofErr w:type="spellEnd"/>
            <w:r w:rsidRPr="003A4BFE">
              <w:rPr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sz w:val="24"/>
                <w:lang w:val="ru-RU"/>
              </w:rPr>
              <w:t>литосферные</w:t>
            </w:r>
            <w:proofErr w:type="spellEnd"/>
            <w:r w:rsidRPr="003A4BFE">
              <w:rPr>
                <w:sz w:val="24"/>
                <w:lang w:val="ru-RU"/>
              </w:rPr>
              <w:t xml:space="preserve"> плиты.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28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480"/>
        </w:trPr>
        <w:tc>
          <w:tcPr>
            <w:tcW w:w="9608" w:type="dxa"/>
          </w:tcPr>
          <w:p w:rsidR="00EF38C7" w:rsidRPr="00B41F12" w:rsidRDefault="009D374C" w:rsidP="00B41F12">
            <w:pPr>
              <w:pStyle w:val="TableParagraph"/>
              <w:spacing w:line="208" w:lineRule="exact"/>
              <w:ind w:left="103" w:right="95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Продолжение рифта Красного моря пересекает Эфиопское нагорье, затем формирует    Ве</w:t>
            </w:r>
            <w:r w:rsidRPr="00B41F12">
              <w:rPr>
                <w:sz w:val="24"/>
                <w:lang w:val="ru-RU"/>
              </w:rPr>
              <w:t>ликие Африканские разломы.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72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948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08" w:lineRule="exact"/>
              <w:ind w:left="103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Здесь располагаются Великие Африканские озёра: Танганьика, Ньяса, Рудольфа </w:t>
            </w:r>
            <w:r w:rsidRPr="003A4BFE">
              <w:rPr>
                <w:i/>
                <w:sz w:val="24"/>
                <w:lang w:val="ru-RU"/>
              </w:rPr>
              <w:t>(</w:t>
            </w:r>
            <w:proofErr w:type="spellStart"/>
            <w:r w:rsidRPr="003A4BFE">
              <w:rPr>
                <w:i/>
                <w:sz w:val="24"/>
                <w:lang w:val="ru-RU"/>
              </w:rPr>
              <w:t>Туркана</w:t>
            </w:r>
            <w:proofErr w:type="spellEnd"/>
            <w:r w:rsidRPr="003A4BFE">
              <w:rPr>
                <w:i/>
                <w:sz w:val="24"/>
                <w:lang w:val="ru-RU"/>
              </w:rPr>
              <w:t>),</w:t>
            </w:r>
          </w:p>
          <w:p w:rsidR="00EF38C7" w:rsidRPr="003A4BFE" w:rsidRDefault="009D374C" w:rsidP="00B41F12">
            <w:pPr>
              <w:pStyle w:val="TableParagraph"/>
              <w:spacing w:before="13" w:line="204" w:lineRule="auto"/>
              <w:ind w:left="103" w:right="105"/>
              <w:jc w:val="both"/>
              <w:rPr>
                <w:sz w:val="24"/>
                <w:lang w:val="ru-RU"/>
              </w:rPr>
            </w:pPr>
            <w:proofErr w:type="gramStart"/>
            <w:r w:rsidRPr="003A4BFE">
              <w:rPr>
                <w:i/>
                <w:sz w:val="24"/>
                <w:lang w:val="ru-RU"/>
              </w:rPr>
              <w:t xml:space="preserve">Альберт, </w:t>
            </w:r>
            <w:proofErr w:type="spellStart"/>
            <w:r w:rsidRPr="003A4BFE">
              <w:rPr>
                <w:i/>
                <w:sz w:val="24"/>
                <w:lang w:val="ru-RU"/>
              </w:rPr>
              <w:t>Киву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др. Эти озёра расположены в криптодепрессиях, в отличие от оз. Виктория, находящегося в прогибе, а не в разломе, земной коры, поэтому оно не является правильным ответом</w:t>
            </w:r>
            <w:r w:rsidRPr="003A4BFE">
              <w:rPr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5"/>
              <w:jc w:val="left"/>
              <w:rPr>
                <w:b/>
                <w:sz w:val="26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476"/>
        </w:trPr>
        <w:tc>
          <w:tcPr>
            <w:tcW w:w="9608" w:type="dxa"/>
          </w:tcPr>
          <w:p w:rsidR="00EF38C7" w:rsidRPr="00B41F12" w:rsidRDefault="009D374C" w:rsidP="00B41F12">
            <w:pPr>
              <w:pStyle w:val="TableParagraph"/>
              <w:spacing w:line="208" w:lineRule="exact"/>
              <w:ind w:left="103" w:right="95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Здесь находится высшая точка Африки – вулкан Килиманджаро</w:t>
            </w:r>
            <w:r w:rsidRPr="003A4BFE">
              <w:rPr>
                <w:i/>
                <w:sz w:val="24"/>
                <w:lang w:val="ru-RU"/>
              </w:rPr>
              <w:t xml:space="preserve">, а также массив </w:t>
            </w:r>
            <w:proofErr w:type="spellStart"/>
            <w:r w:rsidRPr="003A4BFE">
              <w:rPr>
                <w:i/>
                <w:sz w:val="24"/>
                <w:lang w:val="ru-RU"/>
              </w:rPr>
              <w:t>Рувензо</w:t>
            </w:r>
            <w:r w:rsidRPr="00B41F12">
              <w:rPr>
                <w:i/>
                <w:sz w:val="24"/>
                <w:lang w:val="ru-RU"/>
              </w:rPr>
              <w:t>ри</w:t>
            </w:r>
            <w:proofErr w:type="spellEnd"/>
            <w:r w:rsidRPr="00B41F12">
              <w:rPr>
                <w:i/>
                <w:sz w:val="24"/>
                <w:lang w:val="ru-RU"/>
              </w:rPr>
              <w:t xml:space="preserve"> и г. Кения</w:t>
            </w:r>
            <w:r w:rsidRPr="00B41F12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68"/>
              <w:ind w:righ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4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32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Здесь берут начало крупные реки Конго </w:t>
            </w:r>
            <w:r w:rsidRPr="003A4BFE">
              <w:rPr>
                <w:i/>
                <w:sz w:val="24"/>
                <w:lang w:val="ru-RU"/>
              </w:rPr>
              <w:t>(</w:t>
            </w:r>
            <w:proofErr w:type="spellStart"/>
            <w:r w:rsidRPr="003A4BFE">
              <w:rPr>
                <w:i/>
                <w:sz w:val="24"/>
                <w:lang w:val="ru-RU"/>
              </w:rPr>
              <w:t>Луалаба</w:t>
            </w:r>
            <w:proofErr w:type="spellEnd"/>
            <w:r w:rsidRPr="003A4BFE">
              <w:rPr>
                <w:i/>
                <w:sz w:val="24"/>
                <w:lang w:val="ru-RU"/>
              </w:rPr>
              <w:t>)</w:t>
            </w:r>
            <w:r w:rsidRPr="003A4BFE">
              <w:rPr>
                <w:sz w:val="24"/>
                <w:lang w:val="ru-RU"/>
              </w:rPr>
              <w:t xml:space="preserve">, Голубой Нил, </w:t>
            </w:r>
            <w:proofErr w:type="spellStart"/>
            <w:r w:rsidRPr="003A4BFE">
              <w:rPr>
                <w:i/>
                <w:sz w:val="24"/>
                <w:lang w:val="ru-RU"/>
              </w:rPr>
              <w:t>Убанги</w:t>
            </w:r>
            <w:proofErr w:type="spellEnd"/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spacing w:line="232" w:lineRule="exact"/>
        <w:rPr>
          <w:sz w:val="24"/>
        </w:rPr>
        <w:sectPr w:rsidR="00EF38C7">
          <w:pgSz w:w="11910" w:h="16840"/>
          <w:pgMar w:top="760" w:right="620" w:bottom="940" w:left="640" w:header="0" w:footer="693" w:gutter="0"/>
          <w:cols w:space="720"/>
        </w:sectPr>
      </w:pPr>
    </w:p>
    <w:p w:rsidR="00EF38C7" w:rsidRDefault="00EF38C7">
      <w:pPr>
        <w:pStyle w:val="a3"/>
        <w:spacing w:before="10"/>
        <w:rPr>
          <w:b/>
          <w:sz w:val="30"/>
        </w:rPr>
      </w:pPr>
    </w:p>
    <w:p w:rsidR="00EF38C7" w:rsidRDefault="009D374C">
      <w:pPr>
        <w:spacing w:before="1"/>
        <w:ind w:left="211" w:right="-16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1*</w:t>
      </w:r>
    </w:p>
    <w:p w:rsidR="00EF38C7" w:rsidRPr="003A4BFE" w:rsidRDefault="009D374C">
      <w:pPr>
        <w:spacing w:before="57"/>
        <w:ind w:left="28"/>
        <w:rPr>
          <w:rFonts w:ascii="Symbol" w:hAnsi="Symbol"/>
          <w:b/>
          <w:sz w:val="16"/>
          <w:lang w:val="ru-RU"/>
        </w:rPr>
      </w:pPr>
      <w:r w:rsidRPr="003A4BFE">
        <w:rPr>
          <w:lang w:val="ru-RU"/>
        </w:rPr>
        <w:br w:type="column"/>
      </w:r>
      <w:r w:rsidRPr="003A4BFE">
        <w:rPr>
          <w:rFonts w:ascii="Georgia" w:hAnsi="Georgia"/>
          <w:b/>
          <w:sz w:val="24"/>
          <w:lang w:val="ru-RU"/>
        </w:rPr>
        <w:lastRenderedPageBreak/>
        <w:t>Ответы на задания теоретического раунда: 9-е классы</w:t>
      </w:r>
      <w:hyperlink w:anchor="_bookmark2" w:history="1">
        <w:r>
          <w:rPr>
            <w:rFonts w:ascii="Symbol" w:hAnsi="Symbol"/>
            <w:b/>
            <w:position w:val="11"/>
            <w:sz w:val="16"/>
          </w:rPr>
          <w:t></w:t>
        </w:r>
      </w:hyperlink>
    </w:p>
    <w:p w:rsidR="00EF38C7" w:rsidRPr="003A4BFE" w:rsidRDefault="00EF38C7">
      <w:pPr>
        <w:rPr>
          <w:rFonts w:ascii="Symbol" w:hAnsi="Symbol"/>
          <w:sz w:val="16"/>
          <w:lang w:val="ru-RU"/>
        </w:rPr>
        <w:sectPr w:rsidR="00EF38C7" w:rsidRPr="003A4BFE">
          <w:pgSz w:w="11910" w:h="16840"/>
          <w:pgMar w:top="720" w:right="620" w:bottom="920" w:left="640" w:header="0" w:footer="693" w:gutter="0"/>
          <w:cols w:num="2" w:space="720" w:equalWidth="0">
            <w:col w:w="1688" w:space="40"/>
            <w:col w:w="8922"/>
          </w:cols>
        </w:sectPr>
      </w:pP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 w:rsidTr="00060C5F">
        <w:trPr>
          <w:trHeight w:hRule="exact" w:val="305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Третичный сектор экономики – это сфера услуг </w:t>
            </w:r>
            <w:r w:rsidRPr="003A4BFE">
              <w:rPr>
                <w:i/>
                <w:sz w:val="24"/>
                <w:lang w:val="ru-RU"/>
              </w:rPr>
              <w:t>(обслуживания, сервиса)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252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00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Включает в себя такие виды деятельности (отрасли) как наука и образование; здравоохранение, физкультура и спорт; торговля и общественное питание; бытовое обслуживание и жилищно-коммунальное хозяйство; социальное обеспечение; культура и искусство; рекреация и туризм; государственное управление и юриспруденция; финансово-кредитная сфера; информационные технологии.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74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Концентрация предприятий третичного сектора в городах определяется плотностью населения и уровнем его доходов.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6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004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Максимальная доля третичного сектора в структуре экономики характерна для </w:t>
            </w:r>
            <w:proofErr w:type="gramStart"/>
            <w:r w:rsidRPr="003A4BFE">
              <w:rPr>
                <w:sz w:val="24"/>
                <w:lang w:val="ru-RU"/>
              </w:rPr>
              <w:t>г</w:t>
            </w:r>
            <w:proofErr w:type="gramEnd"/>
            <w:r w:rsidRPr="003A4BFE">
              <w:rPr>
                <w:sz w:val="24"/>
                <w:lang w:val="ru-RU"/>
              </w:rPr>
              <w:t>. Москвы, что обусловлено наиболее высокой концентрацией населения, капитала, учреждений государственного управления, ВУЗов, научных организаций, а также в целом высоким уровнем образования и доходов населения.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9"/>
              <w:jc w:val="left"/>
              <w:rPr>
                <w:rFonts w:ascii="Symbol" w:hAnsi="Symbol"/>
                <w:b/>
                <w:sz w:val="27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744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02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Минимальная доля третичного сектора характерна для Ненецкого автономного округа.  Вся территория округа относится к зоне Крайнего Севера, что обусловило низкую численность и плотность населения. В то же время округ отличается богатыми природными ресурсами (месторождения нефти и газа). В результате в структуре экономики округа резко преобладает добывающая промышленность (добыча полезных ископаемых). Кроме того, часть населения округа (ненцы-оленеводы) ведут традиционный образ жизни, и также </w:t>
            </w:r>
            <w:r w:rsidRPr="003A4BFE">
              <w:rPr>
                <w:spacing w:val="2"/>
                <w:sz w:val="24"/>
                <w:lang w:val="ru-RU"/>
              </w:rPr>
              <w:t>по</w:t>
            </w:r>
            <w:r w:rsidRPr="003A4BFE">
              <w:rPr>
                <w:sz w:val="24"/>
                <w:lang w:val="ru-RU"/>
              </w:rPr>
              <w:t>требляют мало</w:t>
            </w:r>
            <w:r w:rsidRPr="003A4BFE">
              <w:rPr>
                <w:spacing w:val="-8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услуг.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rFonts w:ascii="Symbol" w:hAnsi="Symbol"/>
                <w:b/>
                <w:sz w:val="24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5"/>
              <w:jc w:val="left"/>
              <w:rPr>
                <w:rFonts w:ascii="Symbol" w:hAnsi="Symbol"/>
                <w:b/>
                <w:sz w:val="34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7"/>
        <w:rPr>
          <w:rFonts w:ascii="Symbol" w:hAnsi="Symbol"/>
          <w:b/>
          <w:sz w:val="12"/>
        </w:rPr>
      </w:pPr>
    </w:p>
    <w:p w:rsidR="00EF38C7" w:rsidRDefault="009D374C">
      <w:pPr>
        <w:spacing w:before="70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2*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56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52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Горилла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52" w:lineRule="exact"/>
              <w:ind w:left="60" w:right="67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EF38C7">
        <w:trPr>
          <w:trHeight w:hRule="exact" w:val="50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158"/>
              <w:jc w:val="left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Экваториальные  леса.  </w:t>
            </w:r>
            <w:r w:rsidRPr="003A4BFE">
              <w:rPr>
                <w:i/>
                <w:sz w:val="24"/>
                <w:lang w:val="ru-RU"/>
              </w:rPr>
              <w:t>Горные  тропические  дождевые  леса   (склоны   вулканических  гор</w:t>
            </w:r>
            <w:r w:rsidRPr="003A4BFE">
              <w:rPr>
                <w:i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i/>
                <w:sz w:val="24"/>
                <w:lang w:val="ru-RU"/>
              </w:rPr>
              <w:t>Вирунга</w:t>
            </w:r>
            <w:proofErr w:type="spellEnd"/>
            <w:r w:rsidRPr="003A4BFE">
              <w:rPr>
                <w:i/>
                <w:sz w:val="24"/>
                <w:lang w:val="ru-RU"/>
              </w:rPr>
              <w:t>).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6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756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before="1" w:line="248" w:lineRule="exact"/>
              <w:ind w:left="103" w:right="104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Географическое положение. Экваториальные леса расположены почти в центре материка примерно между 7°с.ш. и 5°ю.ш., исключая восточную часть материка с чётко выраженным засушливым периодом.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5"/>
              <w:jc w:val="left"/>
              <w:rPr>
                <w:b/>
                <w:sz w:val="19"/>
                <w:lang w:val="ru-RU"/>
              </w:rPr>
            </w:pPr>
          </w:p>
          <w:p w:rsidR="00EF38C7" w:rsidRDefault="009D374C">
            <w:pPr>
              <w:pStyle w:val="TableParagraph"/>
              <w:ind w:left="60" w:right="67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EF38C7" w:rsidTr="00B41F12">
        <w:trPr>
          <w:trHeight w:hRule="exact" w:val="205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38" w:lineRule="exact"/>
              <w:ind w:left="103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Климатические  условия.  Температуры  воздуха  в  течение  года  колеблются  от  +20    до</w:t>
            </w:r>
          </w:p>
          <w:p w:rsidR="00EF38C7" w:rsidRPr="00B41F12" w:rsidRDefault="009D374C" w:rsidP="00060C5F">
            <w:pPr>
              <w:pStyle w:val="TableParagraph"/>
              <w:spacing w:before="8" w:line="216" w:lineRule="auto"/>
              <w:ind w:left="103" w:right="99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+28°С. Самые холодные и самые жаркие месяцы по среднемесячной температуре </w:t>
            </w:r>
            <w:proofErr w:type="gramStart"/>
            <w:r w:rsidRPr="003A4BFE">
              <w:rPr>
                <w:sz w:val="24"/>
                <w:lang w:val="ru-RU"/>
              </w:rPr>
              <w:t>отличаются не более чем на 2</w:t>
            </w:r>
            <w:r w:rsidR="00060C5F">
              <w:rPr>
                <w:sz w:val="24"/>
                <w:lang w:val="ru-RU"/>
              </w:rPr>
              <w:t>-</w:t>
            </w:r>
            <w:r w:rsidRPr="003A4BFE">
              <w:rPr>
                <w:sz w:val="24"/>
                <w:lang w:val="ru-RU"/>
              </w:rPr>
              <w:t xml:space="preserve">3°С. </w:t>
            </w:r>
            <w:r w:rsidRPr="003A4BFE">
              <w:rPr>
                <w:i/>
                <w:sz w:val="24"/>
                <w:lang w:val="ru-RU"/>
              </w:rPr>
              <w:t xml:space="preserve">Максимальные температуры не превышают +35°С. </w:t>
            </w:r>
            <w:r w:rsidRPr="003A4BFE">
              <w:rPr>
                <w:sz w:val="24"/>
                <w:lang w:val="ru-RU"/>
              </w:rPr>
              <w:t xml:space="preserve">Суточная амплитуда температур </w:t>
            </w:r>
            <w:r w:rsidRPr="003A4BFE">
              <w:rPr>
                <w:i/>
                <w:sz w:val="24"/>
                <w:lang w:val="ru-RU"/>
              </w:rPr>
              <w:t>составляет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3</w:t>
            </w:r>
            <w:r w:rsidR="00060C5F">
              <w:rPr>
                <w:i/>
                <w:sz w:val="24"/>
                <w:lang w:val="ru-RU"/>
              </w:rPr>
              <w:t>-</w:t>
            </w:r>
            <w:r w:rsidRPr="003A4BFE">
              <w:rPr>
                <w:i/>
                <w:sz w:val="24"/>
                <w:lang w:val="ru-RU"/>
              </w:rPr>
              <w:t xml:space="preserve">16°, т.е. </w:t>
            </w:r>
            <w:r w:rsidRPr="003A4BFE">
              <w:rPr>
                <w:sz w:val="24"/>
                <w:lang w:val="ru-RU"/>
              </w:rPr>
              <w:t xml:space="preserve">может значительно превышать среднемесячные  различия. Количество осадков – не  менее  2000 мм в год. </w:t>
            </w:r>
            <w:r w:rsidRPr="003A4BFE">
              <w:rPr>
                <w:i/>
                <w:sz w:val="24"/>
                <w:lang w:val="ru-RU"/>
              </w:rPr>
              <w:t xml:space="preserve">В  центре  бассейна   р. Конго (Заир) не бывает месяцев без осадков. На южном побережье Гвинейского залива выражен сухой, сезон в декабре – феврале, когда количество осадков уменьшается примерно в 10 раз. </w:t>
            </w:r>
            <w:r w:rsidRPr="00B41F12">
              <w:rPr>
                <w:i/>
                <w:sz w:val="24"/>
                <w:lang w:val="ru-RU"/>
              </w:rPr>
              <w:t>Небольшое уменьшение осадков бывает в июле –</w:t>
            </w:r>
            <w:r w:rsidRPr="00B41F12">
              <w:rPr>
                <w:i/>
                <w:spacing w:val="-20"/>
                <w:sz w:val="24"/>
                <w:lang w:val="ru-RU"/>
              </w:rPr>
              <w:t xml:space="preserve"> </w:t>
            </w:r>
            <w:r w:rsidRPr="00B41F12">
              <w:rPr>
                <w:i/>
                <w:sz w:val="24"/>
                <w:lang w:val="ru-RU"/>
              </w:rPr>
              <w:t>августе.</w:t>
            </w:r>
          </w:p>
        </w:tc>
        <w:tc>
          <w:tcPr>
            <w:tcW w:w="812" w:type="dxa"/>
          </w:tcPr>
          <w:p w:rsidR="00EF38C7" w:rsidRPr="00B41F12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B41F12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B41F12" w:rsidRDefault="00EF38C7">
            <w:pPr>
              <w:pStyle w:val="TableParagraph"/>
              <w:spacing w:before="4"/>
              <w:jc w:val="left"/>
              <w:rPr>
                <w:b/>
                <w:sz w:val="25"/>
                <w:lang w:val="ru-RU"/>
              </w:rPr>
            </w:pPr>
          </w:p>
          <w:p w:rsidR="00EF38C7" w:rsidRDefault="009D374C">
            <w:pPr>
              <w:pStyle w:val="TableParagraph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Почвы красно-жёлтые ферраллитные </w:t>
            </w:r>
            <w:r w:rsidRPr="003A4BFE">
              <w:rPr>
                <w:i/>
                <w:sz w:val="24"/>
                <w:lang w:val="ru-RU"/>
              </w:rPr>
              <w:t>(содержащие алюминий и железо)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150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38" w:lineRule="exact"/>
              <w:ind w:left="103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Растительность. Большое разнообразие видов растений. Леса многоярусны. Верхний </w:t>
            </w:r>
            <w:r w:rsidRPr="003A4BFE">
              <w:rPr>
                <w:spacing w:val="57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ярус</w:t>
            </w:r>
          </w:p>
          <w:p w:rsidR="00EF38C7" w:rsidRPr="003A4BFE" w:rsidRDefault="009D374C" w:rsidP="00060C5F">
            <w:pPr>
              <w:pStyle w:val="TableParagraph"/>
              <w:spacing w:before="8" w:line="216" w:lineRule="auto"/>
              <w:ind w:left="103" w:right="102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– деревья высотой 40</w:t>
            </w:r>
            <w:r w:rsidR="00060C5F">
              <w:rPr>
                <w:sz w:val="24"/>
                <w:lang w:val="ru-RU"/>
              </w:rPr>
              <w:t>-</w:t>
            </w:r>
            <w:r w:rsidRPr="003A4BFE">
              <w:rPr>
                <w:sz w:val="24"/>
                <w:lang w:val="ru-RU"/>
              </w:rPr>
              <w:t xml:space="preserve">50 м </w:t>
            </w:r>
            <w:r w:rsidRPr="003A4BFE">
              <w:rPr>
                <w:i/>
                <w:sz w:val="24"/>
                <w:lang w:val="ru-RU"/>
              </w:rPr>
              <w:t>(нижняя часть стволов лишена ветвей, крону образуют жёсткие, плотные, блестящие листья)</w:t>
            </w:r>
            <w:r w:rsidRPr="003A4BFE">
              <w:rPr>
                <w:sz w:val="24"/>
                <w:lang w:val="ru-RU"/>
              </w:rPr>
              <w:t xml:space="preserve">. Нижний ярус – деревья разной высоты </w:t>
            </w:r>
            <w:r w:rsidRPr="003A4BFE">
              <w:rPr>
                <w:i/>
                <w:sz w:val="24"/>
                <w:lang w:val="ru-RU"/>
              </w:rPr>
              <w:t>(от 10 м и выше)</w:t>
            </w:r>
            <w:r w:rsidRPr="003A4BFE">
              <w:rPr>
                <w:sz w:val="24"/>
                <w:lang w:val="ru-RU"/>
              </w:rPr>
              <w:t xml:space="preserve">. У поверхности земли растений немного. Стволы и кроны оплетены лианами. Среди деревьев много пород с ценной древесиной </w:t>
            </w:r>
            <w:r w:rsidRPr="003A4BFE">
              <w:rPr>
                <w:i/>
                <w:sz w:val="24"/>
                <w:lang w:val="ru-RU"/>
              </w:rPr>
              <w:t>(например, эбеновое дерево)</w:t>
            </w:r>
            <w:r w:rsidRPr="003A4BFE">
              <w:rPr>
                <w:sz w:val="24"/>
                <w:lang w:val="ru-RU"/>
              </w:rPr>
              <w:t xml:space="preserve">, большое количество видов со съедобными плодами </w:t>
            </w:r>
            <w:r w:rsidRPr="003A4BFE">
              <w:rPr>
                <w:i/>
                <w:sz w:val="24"/>
                <w:lang w:val="ru-RU"/>
              </w:rPr>
              <w:t>(например, масличная пальма)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9"/>
              <w:jc w:val="left"/>
              <w:rPr>
                <w:b/>
                <w:sz w:val="27"/>
                <w:lang w:val="ru-RU"/>
              </w:rPr>
            </w:pPr>
          </w:p>
          <w:p w:rsidR="00EF38C7" w:rsidRDefault="009D374C">
            <w:pPr>
              <w:pStyle w:val="TableParagraph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252"/>
        </w:trPr>
        <w:tc>
          <w:tcPr>
            <w:tcW w:w="9608" w:type="dxa"/>
          </w:tcPr>
          <w:p w:rsidR="00EF38C7" w:rsidRPr="00B41F12" w:rsidRDefault="009D374C" w:rsidP="00B41F12">
            <w:pPr>
              <w:pStyle w:val="TableParagraph"/>
              <w:spacing w:before="1" w:line="248" w:lineRule="exact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Животный мир. </w:t>
            </w:r>
            <w:r w:rsidRPr="003A4BFE">
              <w:rPr>
                <w:i/>
                <w:sz w:val="24"/>
                <w:lang w:val="ru-RU"/>
              </w:rPr>
              <w:t xml:space="preserve">Для животного мира </w:t>
            </w:r>
            <w:proofErr w:type="gramStart"/>
            <w:r w:rsidRPr="003A4BFE">
              <w:rPr>
                <w:i/>
                <w:sz w:val="24"/>
                <w:lang w:val="ru-RU"/>
              </w:rPr>
              <w:t>характерна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i/>
                <w:sz w:val="24"/>
                <w:lang w:val="ru-RU"/>
              </w:rPr>
              <w:t>ярусность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. В почве и лесной подстилке водятся </w:t>
            </w:r>
            <w:r w:rsidRPr="003A4BFE">
              <w:rPr>
                <w:sz w:val="24"/>
                <w:lang w:val="ru-RU"/>
              </w:rPr>
              <w:t xml:space="preserve">землеройки, змеи, ящерицы. </w:t>
            </w:r>
            <w:proofErr w:type="gramStart"/>
            <w:r w:rsidRPr="003A4BFE">
              <w:rPr>
                <w:i/>
                <w:sz w:val="24"/>
                <w:lang w:val="ru-RU"/>
              </w:rPr>
              <w:t xml:space="preserve">В наземном ярусе – </w:t>
            </w:r>
            <w:r w:rsidRPr="003A4BFE">
              <w:rPr>
                <w:sz w:val="24"/>
                <w:lang w:val="ru-RU"/>
              </w:rPr>
              <w:t xml:space="preserve">мелкие копытные, лесные свиньи, лесные слоны, гориллы, леопарды, </w:t>
            </w:r>
            <w:r w:rsidRPr="003A4BFE">
              <w:rPr>
                <w:i/>
                <w:sz w:val="24"/>
                <w:lang w:val="ru-RU"/>
              </w:rPr>
              <w:t xml:space="preserve">возле водоёмов – </w:t>
            </w:r>
            <w:r w:rsidRPr="003A4BFE">
              <w:rPr>
                <w:sz w:val="24"/>
                <w:lang w:val="ru-RU"/>
              </w:rPr>
              <w:t>карликовые бегемоты, окапи.</w:t>
            </w:r>
            <w:proofErr w:type="gramEnd"/>
            <w:r w:rsidRPr="003A4BFE">
              <w:rPr>
                <w:sz w:val="24"/>
                <w:lang w:val="ru-RU"/>
              </w:rPr>
              <w:t xml:space="preserve"> В кронах деревьев – мартышки, </w:t>
            </w:r>
            <w:proofErr w:type="spellStart"/>
            <w:r w:rsidRPr="003A4BFE">
              <w:rPr>
                <w:sz w:val="24"/>
                <w:lang w:val="ru-RU"/>
              </w:rPr>
              <w:t>колобусы</w:t>
            </w:r>
            <w:proofErr w:type="spellEnd"/>
            <w:r w:rsidRPr="003A4BFE">
              <w:rPr>
                <w:sz w:val="24"/>
                <w:lang w:val="ru-RU"/>
              </w:rPr>
              <w:t xml:space="preserve">, шимпанзе. </w:t>
            </w:r>
            <w:r w:rsidRPr="003A4BFE">
              <w:rPr>
                <w:i/>
                <w:sz w:val="24"/>
                <w:lang w:val="ru-RU"/>
              </w:rPr>
              <w:t xml:space="preserve">Здесь много птиц, грызунов, насекомых. </w:t>
            </w:r>
            <w:r w:rsidRPr="00B41F12">
              <w:rPr>
                <w:i/>
                <w:sz w:val="24"/>
                <w:lang w:val="ru-RU"/>
              </w:rPr>
              <w:t xml:space="preserve">Во всех ярусах – </w:t>
            </w:r>
            <w:r w:rsidRPr="00B41F12">
              <w:rPr>
                <w:sz w:val="24"/>
                <w:lang w:val="ru-RU"/>
              </w:rPr>
              <w:t>муравьи и термиты.</w:t>
            </w:r>
          </w:p>
        </w:tc>
        <w:tc>
          <w:tcPr>
            <w:tcW w:w="812" w:type="dxa"/>
          </w:tcPr>
          <w:p w:rsidR="00EF38C7" w:rsidRPr="00B41F12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96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rPr>
          <w:b/>
        </w:rPr>
      </w:pPr>
    </w:p>
    <w:p w:rsidR="00EF38C7" w:rsidRDefault="00EF38C7">
      <w:pPr>
        <w:pStyle w:val="a3"/>
        <w:rPr>
          <w:b/>
        </w:rPr>
      </w:pPr>
    </w:p>
    <w:p w:rsidR="00EF38C7" w:rsidRDefault="00EF38C7">
      <w:pPr>
        <w:pStyle w:val="a3"/>
        <w:rPr>
          <w:b/>
        </w:rPr>
      </w:pPr>
    </w:p>
    <w:p w:rsidR="00EF38C7" w:rsidRDefault="00EF38C7">
      <w:pPr>
        <w:pStyle w:val="a3"/>
        <w:rPr>
          <w:b/>
        </w:rPr>
      </w:pPr>
    </w:p>
    <w:p w:rsidR="00EF38C7" w:rsidRDefault="00EF38C7">
      <w:pPr>
        <w:pStyle w:val="a3"/>
        <w:rPr>
          <w:b/>
        </w:rPr>
      </w:pPr>
    </w:p>
    <w:p w:rsidR="00EF38C7" w:rsidRDefault="00E2213A">
      <w:pPr>
        <w:pStyle w:val="a3"/>
        <w:spacing w:before="2"/>
        <w:rPr>
          <w:b/>
          <w:sz w:val="14"/>
        </w:rPr>
      </w:pPr>
      <w:r w:rsidRPr="00E2213A">
        <w:pict>
          <v:line id="_x0000_s2054" style="position:absolute;z-index:1216;mso-wrap-distance-left:0;mso-wrap-distance-right:0;mso-position-horizontal-relative:page" from="42.6pt,10.5pt" to="186.6pt,10.5pt" strokeweight=".8pt">
            <w10:wrap type="topAndBottom" anchorx="page"/>
          </v:line>
        </w:pict>
      </w:r>
    </w:p>
    <w:p w:rsidR="00EF38C7" w:rsidRDefault="009D374C">
      <w:pPr>
        <w:pStyle w:val="a4"/>
        <w:numPr>
          <w:ilvl w:val="1"/>
          <w:numId w:val="1"/>
        </w:numPr>
        <w:tabs>
          <w:tab w:val="left" w:pos="360"/>
        </w:tabs>
        <w:spacing w:line="237" w:lineRule="auto"/>
        <w:ind w:left="212" w:firstLine="0"/>
        <w:rPr>
          <w:rFonts w:ascii="Symbol" w:hAnsi="Symbol"/>
          <w:i/>
          <w:sz w:val="21"/>
        </w:rPr>
      </w:pPr>
      <w:bookmarkStart w:id="2" w:name="_bookmark2"/>
      <w:bookmarkEnd w:id="2"/>
      <w:r w:rsidRPr="003A4BFE">
        <w:rPr>
          <w:i/>
          <w:sz w:val="20"/>
          <w:lang w:val="ru-RU"/>
        </w:rPr>
        <w:t xml:space="preserve">Если участники Олимпиады в своей работе упоминают события, характеристики, набранные в ключах заданий курсивным шрифтом, то получают за это дополнительные баллы. </w:t>
      </w:r>
      <w:proofErr w:type="spellStart"/>
      <w:r>
        <w:rPr>
          <w:i/>
          <w:sz w:val="20"/>
        </w:rPr>
        <w:t>Общая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сумма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за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ответ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не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может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превышать</w:t>
      </w:r>
      <w:proofErr w:type="spellEnd"/>
      <w:r>
        <w:rPr>
          <w:i/>
          <w:sz w:val="20"/>
        </w:rPr>
        <w:t xml:space="preserve"> 10 </w:t>
      </w:r>
      <w:proofErr w:type="spellStart"/>
      <w:r>
        <w:rPr>
          <w:i/>
          <w:sz w:val="20"/>
        </w:rPr>
        <w:t>баллов</w:t>
      </w:r>
      <w:proofErr w:type="spellEnd"/>
      <w:r>
        <w:rPr>
          <w:i/>
          <w:sz w:val="20"/>
        </w:rPr>
        <w:t>.</w:t>
      </w:r>
    </w:p>
    <w:p w:rsidR="00EF38C7" w:rsidRDefault="00EF38C7">
      <w:pPr>
        <w:spacing w:line="237" w:lineRule="auto"/>
        <w:rPr>
          <w:rFonts w:ascii="Symbol" w:hAnsi="Symbol"/>
          <w:sz w:val="21"/>
        </w:rPr>
        <w:sectPr w:rsidR="00EF38C7">
          <w:type w:val="continuous"/>
          <w:pgSz w:w="11910" w:h="16840"/>
          <w:pgMar w:top="780" w:right="620" w:bottom="280" w:left="640" w:header="720" w:footer="720" w:gutter="0"/>
          <w:cols w:space="720"/>
        </w:sectPr>
      </w:pPr>
    </w:p>
    <w:p w:rsidR="00EF38C7" w:rsidRDefault="009D374C">
      <w:pPr>
        <w:pStyle w:val="Heading1"/>
        <w:spacing w:before="52"/>
      </w:pPr>
      <w:proofErr w:type="spellStart"/>
      <w:r>
        <w:lastRenderedPageBreak/>
        <w:t>Задание</w:t>
      </w:r>
      <w:proofErr w:type="spellEnd"/>
      <w:r>
        <w:t xml:space="preserve"> № 3*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56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Сарезское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озеро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Озеро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располагается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Памире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50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23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Озеро образовалось из-за сильного землетрясения на Памире, когда в результате оползня, вызванного тектоническими подвижками, была перегорожена р. Мургаб.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2"/>
              <w:ind w:right="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8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Тип озера по происхождению котловины – завальное (подпрудное).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248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8" w:lineRule="auto"/>
              <w:ind w:left="103" w:right="95"/>
              <w:jc w:val="left"/>
              <w:rPr>
                <w:i/>
                <w:sz w:val="24"/>
                <w:lang w:val="ru-RU"/>
              </w:rPr>
            </w:pPr>
            <w:proofErr w:type="gramStart"/>
            <w:r w:rsidRPr="003A4BFE">
              <w:rPr>
                <w:sz w:val="24"/>
                <w:lang w:val="ru-RU"/>
              </w:rPr>
              <w:t xml:space="preserve">По образованию озёра подразделяются на: ледниковые, </w:t>
            </w:r>
            <w:proofErr w:type="spellStart"/>
            <w:r w:rsidRPr="003A4BFE">
              <w:rPr>
                <w:sz w:val="24"/>
                <w:lang w:val="ru-RU"/>
              </w:rPr>
              <w:t>старичные</w:t>
            </w:r>
            <w:proofErr w:type="spellEnd"/>
            <w:r w:rsidRPr="003A4BFE">
              <w:rPr>
                <w:sz w:val="24"/>
                <w:lang w:val="ru-RU"/>
              </w:rPr>
              <w:t>, вулканические (кратерные), термокарстовые, карстовые (провальные), приморские (лагуны, лиманы), пойменные.</w:t>
            </w:r>
            <w:proofErr w:type="gramEnd"/>
            <w:r w:rsidRPr="003A4BFE">
              <w:rPr>
                <w:sz w:val="24"/>
                <w:lang w:val="ru-RU"/>
              </w:rPr>
              <w:t xml:space="preserve"> </w:t>
            </w:r>
            <w:r w:rsidRPr="003A4BFE">
              <w:rPr>
                <w:i/>
                <w:sz w:val="24"/>
                <w:lang w:val="ru-RU"/>
              </w:rPr>
              <w:t xml:space="preserve">В задаче уже </w:t>
            </w:r>
            <w:proofErr w:type="gramStart"/>
            <w:r w:rsidRPr="003A4BFE">
              <w:rPr>
                <w:i/>
                <w:sz w:val="24"/>
                <w:lang w:val="ru-RU"/>
              </w:rPr>
              <w:t>указаны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тектонические и завальные. За каждый правильный ответ– 0,5 балла. </w:t>
            </w:r>
            <w:proofErr w:type="gramStart"/>
            <w:r w:rsidRPr="003A4BFE">
              <w:rPr>
                <w:i/>
                <w:sz w:val="24"/>
                <w:lang w:val="ru-RU"/>
              </w:rPr>
              <w:t>Если указано больше названий, то можно получить дополнительные 0,5 балла за каждое из них.</w:t>
            </w:r>
            <w:proofErr w:type="gramEnd"/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92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5"/>
        <w:rPr>
          <w:b/>
          <w:sz w:val="13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4*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56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6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52" w:lineRule="exact"/>
              <w:ind w:left="103" w:right="158"/>
              <w:jc w:val="left"/>
              <w:rPr>
                <w:sz w:val="24"/>
                <w:lang w:val="ru-RU"/>
              </w:rPr>
            </w:pPr>
            <w:proofErr w:type="gramStart"/>
            <w:r w:rsidRPr="003A4BFE">
              <w:rPr>
                <w:sz w:val="24"/>
                <w:lang w:val="ru-RU"/>
              </w:rPr>
              <w:t>Африканская</w:t>
            </w:r>
            <w:proofErr w:type="gramEnd"/>
            <w:r w:rsidRPr="003A4BFE">
              <w:rPr>
                <w:sz w:val="24"/>
                <w:lang w:val="ru-RU"/>
              </w:rPr>
              <w:t xml:space="preserve"> и </w:t>
            </w:r>
            <w:proofErr w:type="spellStart"/>
            <w:r w:rsidRPr="003A4BFE">
              <w:rPr>
                <w:sz w:val="24"/>
                <w:lang w:val="ru-RU"/>
              </w:rPr>
              <w:t>Индо-Австралийская</w:t>
            </w:r>
            <w:proofErr w:type="spellEnd"/>
            <w:r w:rsidRPr="003A4BFE">
              <w:rPr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sz w:val="24"/>
                <w:lang w:val="ru-RU"/>
              </w:rPr>
              <w:t>литосферные</w:t>
            </w:r>
            <w:proofErr w:type="spellEnd"/>
            <w:r w:rsidRPr="003A4BFE">
              <w:rPr>
                <w:sz w:val="24"/>
                <w:lang w:val="ru-RU"/>
              </w:rPr>
              <w:t xml:space="preserve"> плиты.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5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504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Продолжение рифта Красного моря пересекает Эфиопское нагорье, затем формирует Великие Африканские разломы.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6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004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before="1" w:line="248" w:lineRule="exact"/>
              <w:ind w:left="103" w:right="101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Здесь располагаются Великие Африканские озёра: Танганьика, Ньяса, Рудольфа </w:t>
            </w:r>
            <w:r w:rsidRPr="003A4BFE">
              <w:rPr>
                <w:i/>
                <w:sz w:val="24"/>
                <w:lang w:val="ru-RU"/>
              </w:rPr>
              <w:t>(</w:t>
            </w:r>
            <w:proofErr w:type="spellStart"/>
            <w:r w:rsidRPr="003A4BFE">
              <w:rPr>
                <w:i/>
                <w:sz w:val="24"/>
                <w:lang w:val="ru-RU"/>
              </w:rPr>
              <w:t>Туркана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), Альберт, </w:t>
            </w:r>
            <w:proofErr w:type="spellStart"/>
            <w:r w:rsidRPr="003A4BFE">
              <w:rPr>
                <w:i/>
                <w:sz w:val="24"/>
                <w:lang w:val="ru-RU"/>
              </w:rPr>
              <w:t>Киву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др. Эти озёра расположены в криптодепрессиях, в отличие от оз. Виктория, находящегося в прогибе, а не в разломе, земной коры, поэтому оно не является правильным ответом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2"/>
              <w:jc w:val="left"/>
              <w:rPr>
                <w:b/>
                <w:sz w:val="30"/>
                <w:lang w:val="ru-RU"/>
              </w:rPr>
            </w:pPr>
          </w:p>
          <w:p w:rsidR="00EF38C7" w:rsidRDefault="009D374C">
            <w:pPr>
              <w:pStyle w:val="TableParagraph"/>
              <w:spacing w:before="1"/>
              <w:ind w:right="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before="1" w:line="248" w:lineRule="exact"/>
              <w:ind w:left="103" w:right="95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Здесь находится высшая точка Африки – вулкан Килиманджаро</w:t>
            </w:r>
            <w:r w:rsidRPr="003A4BFE">
              <w:rPr>
                <w:i/>
                <w:sz w:val="24"/>
                <w:lang w:val="ru-RU"/>
              </w:rPr>
              <w:t xml:space="preserve">, а также массив </w:t>
            </w:r>
            <w:proofErr w:type="spellStart"/>
            <w:r w:rsidRPr="003A4BFE">
              <w:rPr>
                <w:i/>
                <w:sz w:val="24"/>
                <w:lang w:val="ru-RU"/>
              </w:rPr>
              <w:t>Рувензори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г. Кения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100"/>
              <w:ind w:righ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52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Здесь берут начало крупные реки Конго </w:t>
            </w:r>
            <w:r w:rsidRPr="003A4BFE">
              <w:rPr>
                <w:i/>
                <w:sz w:val="24"/>
                <w:lang w:val="ru-RU"/>
              </w:rPr>
              <w:t>(</w:t>
            </w:r>
            <w:proofErr w:type="spellStart"/>
            <w:r w:rsidRPr="003A4BFE">
              <w:rPr>
                <w:i/>
                <w:sz w:val="24"/>
                <w:lang w:val="ru-RU"/>
              </w:rPr>
              <w:t>Луалаба</w:t>
            </w:r>
            <w:proofErr w:type="spellEnd"/>
            <w:r w:rsidRPr="003A4BFE">
              <w:rPr>
                <w:i/>
                <w:sz w:val="24"/>
                <w:lang w:val="ru-RU"/>
              </w:rPr>
              <w:t>)</w:t>
            </w:r>
            <w:r w:rsidRPr="003A4BFE">
              <w:rPr>
                <w:sz w:val="24"/>
                <w:lang w:val="ru-RU"/>
              </w:rPr>
              <w:t xml:space="preserve">, Голубой Нил, </w:t>
            </w:r>
            <w:proofErr w:type="spellStart"/>
            <w:r w:rsidRPr="003A4BFE">
              <w:rPr>
                <w:i/>
                <w:sz w:val="24"/>
                <w:lang w:val="ru-RU"/>
              </w:rPr>
              <w:t>Убанги</w:t>
            </w:r>
            <w:proofErr w:type="spellEnd"/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5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9"/>
        <w:rPr>
          <w:b/>
          <w:sz w:val="13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5*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Баренцево, Белое, Карское, Лаптевых, </w:t>
            </w:r>
            <w:proofErr w:type="spellStart"/>
            <w:r w:rsidRPr="003A4BFE">
              <w:rPr>
                <w:sz w:val="24"/>
                <w:lang w:val="ru-RU"/>
              </w:rPr>
              <w:t>Восточно-Сибирское</w:t>
            </w:r>
            <w:proofErr w:type="spellEnd"/>
            <w:r w:rsidRPr="003A4BFE">
              <w:rPr>
                <w:sz w:val="24"/>
                <w:lang w:val="ru-RU"/>
              </w:rPr>
              <w:t xml:space="preserve">, Чукотское, </w:t>
            </w:r>
            <w:r w:rsidRPr="003A4BFE">
              <w:rPr>
                <w:i/>
                <w:sz w:val="24"/>
                <w:lang w:val="ru-RU"/>
              </w:rPr>
              <w:t>Печорское.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756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Суровость климатических условий Северного Ледовитого океана, широкое распространение льдов, ограниченность связей с другими океанами обусловили такие особенности его органического мира.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 w:rsidTr="00060C5F">
        <w:trPr>
          <w:trHeight w:hRule="exact" w:val="3578"/>
        </w:trPr>
        <w:tc>
          <w:tcPr>
            <w:tcW w:w="9608" w:type="dxa"/>
          </w:tcPr>
          <w:p w:rsidR="00EF38C7" w:rsidRPr="003A4BFE" w:rsidRDefault="009D374C" w:rsidP="00060C5F">
            <w:pPr>
              <w:pStyle w:val="TableParagraph"/>
              <w:spacing w:line="216" w:lineRule="auto"/>
              <w:ind w:left="103" w:right="97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Наибольшим богатством отличается органический мир в той части Северного Ледовитого океана, которая непосредственно сообщается с Атлантическим океаном и где на поверхности или на некоторой глубине ощущается влияние относительно тёплых атлантических вод, т.е. в Баренцевом море. (</w:t>
            </w:r>
            <w:r w:rsidRPr="003A4BFE">
              <w:rPr>
                <w:i/>
                <w:sz w:val="24"/>
                <w:lang w:val="ru-RU"/>
              </w:rPr>
              <w:t xml:space="preserve">Свободными </w:t>
            </w:r>
            <w:proofErr w:type="gramStart"/>
            <w:r w:rsidRPr="003A4BFE">
              <w:rPr>
                <w:i/>
                <w:sz w:val="24"/>
                <w:lang w:val="ru-RU"/>
              </w:rPr>
              <w:t>от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льда остаются только Норвежское и частично Баренцево моря, через которые проникают ветви тёплого </w:t>
            </w:r>
            <w:proofErr w:type="spellStart"/>
            <w:r w:rsidRPr="003A4BFE">
              <w:rPr>
                <w:i/>
                <w:sz w:val="24"/>
                <w:lang w:val="ru-RU"/>
              </w:rPr>
              <w:t>Северо-Атлантического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течения: Норвежское и его продолжения (</w:t>
            </w:r>
            <w:proofErr w:type="spellStart"/>
            <w:r w:rsidRPr="003A4BFE">
              <w:rPr>
                <w:i/>
                <w:sz w:val="24"/>
                <w:lang w:val="ru-RU"/>
              </w:rPr>
              <w:t>Западно-Шпицбергенское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3A4BFE">
              <w:rPr>
                <w:i/>
                <w:sz w:val="24"/>
                <w:lang w:val="ru-RU"/>
              </w:rPr>
              <w:t>Нордкапское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) — на север и на восток соответственно. </w:t>
            </w:r>
            <w:proofErr w:type="gramStart"/>
            <w:r w:rsidRPr="003A4BFE">
              <w:rPr>
                <w:i/>
                <w:sz w:val="24"/>
                <w:lang w:val="ru-RU"/>
              </w:rPr>
              <w:t>Над этими бассейнами со стороны Исландского минимума распространяются циклоны).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Это касается как видового состава, так и количества биомассы и общей промысловой ее ценности. Для этого региона характерно наибольшее видовое и количественное богатство фито- и зоопланктона, в составе нектона преобладают промысловые рыбы (океаническая сельдь, морской окунь, пикша, треска, палтус), а также рыбы, не имеющие большого промыслового значения, но служащие пищей тюленям, белухам и другим водным млекопитающим.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 w:rsidTr="00060C5F">
        <w:trPr>
          <w:trHeight w:hRule="exact" w:val="567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Чукотское море, куда через Берингов пролив проникают относительно более тёплые воды из Тихого океана, характеризуется некоторым обогащением видового состава.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05CEB" w:rsidRDefault="00E05CEB">
      <w:pPr>
        <w:spacing w:line="248" w:lineRule="exact"/>
        <w:rPr>
          <w:rFonts w:ascii="Georgia" w:hAnsi="Georgia"/>
          <w:b/>
          <w:sz w:val="24"/>
          <w:lang w:val="ru-RU"/>
        </w:rPr>
      </w:pPr>
    </w:p>
    <w:p w:rsidR="00EF38C7" w:rsidRDefault="00E05CEB" w:rsidP="00E05CEB">
      <w:pPr>
        <w:spacing w:line="248" w:lineRule="exact"/>
        <w:jc w:val="center"/>
        <w:rPr>
          <w:lang w:val="ru-RU"/>
        </w:rPr>
      </w:pPr>
      <w:r w:rsidRPr="003A4BFE">
        <w:rPr>
          <w:rFonts w:ascii="Georgia" w:hAnsi="Georgia"/>
          <w:b/>
          <w:sz w:val="24"/>
          <w:lang w:val="ru-RU"/>
        </w:rPr>
        <w:t>Ответы на задания теоретического раунда: 10-е классы</w:t>
      </w:r>
      <w:hyperlink w:anchor="_bookmark3" w:history="1">
        <w:r>
          <w:rPr>
            <w:rFonts w:ascii="Symbol" w:hAnsi="Symbol"/>
            <w:b/>
            <w:position w:val="11"/>
            <w:sz w:val="16"/>
          </w:rPr>
          <w:t></w:t>
        </w:r>
      </w:hyperlink>
    </w:p>
    <w:p w:rsidR="00E05CEB" w:rsidRDefault="00E05CEB" w:rsidP="00E05CEB">
      <w:pPr>
        <w:spacing w:before="1"/>
        <w:ind w:left="211" w:right="-16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1*</w:t>
      </w:r>
    </w:p>
    <w:tbl>
      <w:tblPr>
        <w:tblStyle w:val="TableNormal"/>
        <w:tblW w:w="0" w:type="auto"/>
        <w:tblInd w:w="12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468"/>
        <w:gridCol w:w="952"/>
      </w:tblGrid>
      <w:tr w:rsidR="00EF38C7" w:rsidRPr="00060C5F">
        <w:trPr>
          <w:trHeight w:hRule="exact" w:val="260"/>
        </w:trPr>
        <w:tc>
          <w:tcPr>
            <w:tcW w:w="9468" w:type="dxa"/>
          </w:tcPr>
          <w:p w:rsidR="00EF38C7" w:rsidRPr="00060C5F" w:rsidRDefault="009D374C">
            <w:pPr>
              <w:pStyle w:val="TableParagraph"/>
              <w:spacing w:line="244" w:lineRule="exact"/>
              <w:ind w:left="4408" w:right="4409"/>
              <w:rPr>
                <w:sz w:val="24"/>
                <w:szCs w:val="24"/>
              </w:rPr>
            </w:pPr>
            <w:proofErr w:type="spellStart"/>
            <w:r w:rsidRPr="00060C5F">
              <w:rPr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952" w:type="dxa"/>
          </w:tcPr>
          <w:p w:rsidR="00EF38C7" w:rsidRPr="00060C5F" w:rsidRDefault="009D374C">
            <w:pPr>
              <w:pStyle w:val="TableParagraph"/>
              <w:spacing w:line="244" w:lineRule="exact"/>
              <w:ind w:left="82" w:right="84"/>
              <w:rPr>
                <w:sz w:val="24"/>
                <w:szCs w:val="24"/>
              </w:rPr>
            </w:pPr>
            <w:proofErr w:type="spellStart"/>
            <w:r w:rsidRPr="00060C5F">
              <w:rPr>
                <w:sz w:val="24"/>
                <w:szCs w:val="24"/>
              </w:rPr>
              <w:t>Балл</w:t>
            </w:r>
            <w:proofErr w:type="spellEnd"/>
          </w:p>
        </w:tc>
      </w:tr>
      <w:tr w:rsidR="00EF38C7" w:rsidRPr="00060C5F" w:rsidTr="00060C5F">
        <w:trPr>
          <w:trHeight w:hRule="exact" w:val="1300"/>
        </w:trPr>
        <w:tc>
          <w:tcPr>
            <w:tcW w:w="9468" w:type="dxa"/>
          </w:tcPr>
          <w:p w:rsidR="00EF38C7" w:rsidRPr="00060C5F" w:rsidRDefault="009D374C" w:rsidP="00060C5F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szCs w:val="24"/>
                <w:lang w:val="ru-RU"/>
              </w:rPr>
            </w:pPr>
            <w:r w:rsidRPr="00060C5F">
              <w:rPr>
                <w:i/>
                <w:sz w:val="24"/>
                <w:szCs w:val="24"/>
                <w:lang w:val="ru-RU"/>
              </w:rPr>
              <w:t xml:space="preserve">Северная точка – </w:t>
            </w:r>
            <w:r w:rsidRPr="00060C5F">
              <w:rPr>
                <w:sz w:val="24"/>
                <w:szCs w:val="24"/>
                <w:lang w:val="ru-RU"/>
              </w:rPr>
              <w:t xml:space="preserve">мыс Челюскин (Красноярский край); 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южная точка – не именованная на картах точка к востоку от </w:t>
            </w:r>
            <w:proofErr w:type="spellStart"/>
            <w:r w:rsidRPr="00060C5F">
              <w:rPr>
                <w:i/>
                <w:sz w:val="24"/>
                <w:szCs w:val="24"/>
                <w:lang w:val="ru-RU"/>
              </w:rPr>
              <w:t>г</w:t>
            </w:r>
            <w:proofErr w:type="gramStart"/>
            <w:r w:rsidRPr="00060C5F">
              <w:rPr>
                <w:i/>
                <w:sz w:val="24"/>
                <w:szCs w:val="24"/>
                <w:lang w:val="ru-RU"/>
              </w:rPr>
              <w:t>.Р</w:t>
            </w:r>
            <w:proofErr w:type="gramEnd"/>
            <w:r w:rsidRPr="00060C5F">
              <w:rPr>
                <w:i/>
                <w:sz w:val="24"/>
                <w:szCs w:val="24"/>
                <w:lang w:val="ru-RU"/>
              </w:rPr>
              <w:t>агдан</w:t>
            </w:r>
            <w:proofErr w:type="spellEnd"/>
            <w:r w:rsidRPr="00060C5F">
              <w:rPr>
                <w:i/>
                <w:sz w:val="24"/>
                <w:szCs w:val="24"/>
                <w:lang w:val="ru-RU"/>
              </w:rPr>
              <w:t xml:space="preserve"> и </w:t>
            </w:r>
            <w:r w:rsidRPr="00060C5F">
              <w:rPr>
                <w:sz w:val="24"/>
                <w:szCs w:val="24"/>
                <w:lang w:val="ru-RU"/>
              </w:rPr>
              <w:t xml:space="preserve">к юго-западу от </w:t>
            </w:r>
            <w:proofErr w:type="spellStart"/>
            <w:r w:rsidRPr="00060C5F">
              <w:rPr>
                <w:sz w:val="24"/>
                <w:szCs w:val="24"/>
                <w:lang w:val="ru-RU"/>
              </w:rPr>
              <w:t>г.Базардюзю</w:t>
            </w:r>
            <w:proofErr w:type="spellEnd"/>
            <w:r w:rsidRPr="00060C5F">
              <w:rPr>
                <w:sz w:val="24"/>
                <w:szCs w:val="24"/>
                <w:lang w:val="ru-RU"/>
              </w:rPr>
              <w:t xml:space="preserve"> (Республика Дагестан); 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западная точка – </w:t>
            </w:r>
            <w:r w:rsidRPr="00060C5F">
              <w:rPr>
                <w:sz w:val="24"/>
                <w:szCs w:val="24"/>
                <w:lang w:val="ru-RU"/>
              </w:rPr>
              <w:t xml:space="preserve">песчаная коса </w:t>
            </w:r>
            <w:proofErr w:type="spellStart"/>
            <w:r w:rsidRPr="00060C5F">
              <w:rPr>
                <w:sz w:val="24"/>
                <w:szCs w:val="24"/>
                <w:lang w:val="ru-RU"/>
              </w:rPr>
              <w:t>Гданьского</w:t>
            </w:r>
            <w:proofErr w:type="spellEnd"/>
            <w:r w:rsidRPr="00060C5F">
              <w:rPr>
                <w:sz w:val="24"/>
                <w:szCs w:val="24"/>
                <w:lang w:val="ru-RU"/>
              </w:rPr>
              <w:t xml:space="preserve"> залива 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Балтийского моря </w:t>
            </w:r>
            <w:r w:rsidRPr="00060C5F">
              <w:rPr>
                <w:sz w:val="24"/>
                <w:szCs w:val="24"/>
                <w:lang w:val="ru-RU"/>
              </w:rPr>
              <w:t xml:space="preserve">(Калининградская область); 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восточная точка – </w:t>
            </w:r>
            <w:r w:rsidRPr="00060C5F">
              <w:rPr>
                <w:sz w:val="24"/>
                <w:szCs w:val="24"/>
                <w:lang w:val="ru-RU"/>
              </w:rPr>
              <w:t>мыс Дежнёва (Чукотский автономный округ).</w:t>
            </w:r>
          </w:p>
        </w:tc>
        <w:tc>
          <w:tcPr>
            <w:tcW w:w="952" w:type="dxa"/>
          </w:tcPr>
          <w:p w:rsidR="00EF38C7" w:rsidRPr="00060C5F" w:rsidRDefault="00EF38C7">
            <w:pPr>
              <w:pStyle w:val="TableParagraph"/>
              <w:spacing w:before="9"/>
              <w:jc w:val="left"/>
              <w:rPr>
                <w:rFonts w:ascii="Symbol" w:hAnsi="Symbol"/>
                <w:b/>
                <w:sz w:val="24"/>
                <w:szCs w:val="24"/>
                <w:lang w:val="ru-RU"/>
              </w:rPr>
            </w:pPr>
          </w:p>
          <w:p w:rsidR="00EF38C7" w:rsidRPr="00060C5F" w:rsidRDefault="009D374C">
            <w:pPr>
              <w:pStyle w:val="TableParagraph"/>
              <w:rPr>
                <w:sz w:val="24"/>
                <w:szCs w:val="24"/>
              </w:rPr>
            </w:pPr>
            <w:r w:rsidRPr="00060C5F">
              <w:rPr>
                <w:sz w:val="24"/>
                <w:szCs w:val="24"/>
              </w:rPr>
              <w:t>2</w:t>
            </w:r>
          </w:p>
        </w:tc>
      </w:tr>
      <w:tr w:rsidR="00EF38C7" w:rsidRPr="00060C5F">
        <w:trPr>
          <w:trHeight w:hRule="exact" w:val="1004"/>
        </w:trPr>
        <w:tc>
          <w:tcPr>
            <w:tcW w:w="9468" w:type="dxa"/>
          </w:tcPr>
          <w:p w:rsidR="00EF38C7" w:rsidRPr="00060C5F" w:rsidRDefault="009D374C">
            <w:pPr>
              <w:pStyle w:val="TableParagraph"/>
              <w:spacing w:line="216" w:lineRule="auto"/>
              <w:ind w:left="103" w:right="102"/>
              <w:jc w:val="both"/>
              <w:rPr>
                <w:sz w:val="24"/>
                <w:szCs w:val="24"/>
                <w:lang w:val="ru-RU"/>
              </w:rPr>
            </w:pPr>
            <w:r w:rsidRPr="00060C5F">
              <w:rPr>
                <w:sz w:val="24"/>
                <w:szCs w:val="24"/>
                <w:lang w:val="ru-RU"/>
              </w:rPr>
              <w:t xml:space="preserve">А) Калининградская область. Для неё характерна высокая плотность населения, т.к. она находится 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в Европейской части России, </w:t>
            </w:r>
            <w:r w:rsidRPr="00060C5F">
              <w:rPr>
                <w:sz w:val="24"/>
                <w:szCs w:val="24"/>
                <w:lang w:val="ru-RU"/>
              </w:rPr>
              <w:t xml:space="preserve">в основной полосе расселения населения. 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Это один из </w:t>
            </w:r>
            <w:proofErr w:type="spellStart"/>
            <w:r w:rsidRPr="00060C5F">
              <w:rPr>
                <w:i/>
                <w:sz w:val="24"/>
                <w:szCs w:val="24"/>
                <w:lang w:val="ru-RU"/>
              </w:rPr>
              <w:t>староосвоенных</w:t>
            </w:r>
            <w:proofErr w:type="spellEnd"/>
            <w:r w:rsidRPr="00060C5F">
              <w:rPr>
                <w:i/>
                <w:sz w:val="24"/>
                <w:szCs w:val="24"/>
                <w:lang w:val="ru-RU"/>
              </w:rPr>
              <w:t xml:space="preserve"> регионов нашей страны. </w:t>
            </w:r>
            <w:r w:rsidRPr="00060C5F">
              <w:rPr>
                <w:sz w:val="24"/>
                <w:szCs w:val="24"/>
                <w:lang w:val="ru-RU"/>
              </w:rPr>
              <w:t>В отличие от Дагестана (с высокой плотностью населения) доля русских здесь одна из самых высоких.</w:t>
            </w:r>
          </w:p>
        </w:tc>
        <w:tc>
          <w:tcPr>
            <w:tcW w:w="952" w:type="dxa"/>
          </w:tcPr>
          <w:p w:rsidR="00EF38C7" w:rsidRPr="00060C5F" w:rsidRDefault="00EF38C7">
            <w:pPr>
              <w:pStyle w:val="TableParagraph"/>
              <w:jc w:val="left"/>
              <w:rPr>
                <w:rFonts w:ascii="Symbol" w:hAnsi="Symbol"/>
                <w:b/>
                <w:sz w:val="24"/>
                <w:szCs w:val="24"/>
                <w:lang w:val="ru-RU"/>
              </w:rPr>
            </w:pPr>
          </w:p>
          <w:p w:rsidR="00EF38C7" w:rsidRPr="00060C5F" w:rsidRDefault="009D374C">
            <w:pPr>
              <w:pStyle w:val="TableParagraph"/>
              <w:spacing w:before="1"/>
              <w:ind w:left="84" w:right="84"/>
              <w:rPr>
                <w:sz w:val="24"/>
                <w:szCs w:val="24"/>
              </w:rPr>
            </w:pPr>
            <w:r w:rsidRPr="00060C5F">
              <w:rPr>
                <w:sz w:val="24"/>
                <w:szCs w:val="24"/>
              </w:rPr>
              <w:t>0,5+1,5</w:t>
            </w:r>
          </w:p>
        </w:tc>
      </w:tr>
      <w:tr w:rsidR="00EF38C7" w:rsidRPr="00060C5F">
        <w:trPr>
          <w:trHeight w:hRule="exact" w:val="1004"/>
        </w:trPr>
        <w:tc>
          <w:tcPr>
            <w:tcW w:w="9468" w:type="dxa"/>
          </w:tcPr>
          <w:p w:rsidR="00EF38C7" w:rsidRPr="00060C5F" w:rsidRDefault="009D374C" w:rsidP="00B41F12">
            <w:pPr>
              <w:pStyle w:val="TableParagraph"/>
              <w:spacing w:line="216" w:lineRule="auto"/>
              <w:ind w:left="103" w:right="92"/>
              <w:jc w:val="both"/>
              <w:rPr>
                <w:i/>
                <w:sz w:val="24"/>
                <w:szCs w:val="24"/>
                <w:lang w:val="ru-RU"/>
              </w:rPr>
            </w:pPr>
            <w:r w:rsidRPr="00060C5F">
              <w:rPr>
                <w:sz w:val="24"/>
                <w:szCs w:val="24"/>
                <w:lang w:val="ru-RU"/>
              </w:rPr>
              <w:t xml:space="preserve">Б) Красноярский край. Единственный из перечисленных субъектов РФ, численность населения административного </w:t>
            </w:r>
            <w:proofErr w:type="gramStart"/>
            <w:r w:rsidRPr="00060C5F">
              <w:rPr>
                <w:sz w:val="24"/>
                <w:szCs w:val="24"/>
                <w:lang w:val="ru-RU"/>
              </w:rPr>
              <w:t>центра</w:t>
            </w:r>
            <w:proofErr w:type="gramEnd"/>
            <w:r w:rsidRPr="00060C5F">
              <w:rPr>
                <w:sz w:val="24"/>
                <w:szCs w:val="24"/>
                <w:lang w:val="ru-RU"/>
              </w:rPr>
              <w:t xml:space="preserve"> которого больше 1 млн</w:t>
            </w:r>
            <w:r w:rsidR="00B41F12" w:rsidRPr="00060C5F">
              <w:rPr>
                <w:sz w:val="24"/>
                <w:szCs w:val="24"/>
                <w:lang w:val="ru-RU"/>
              </w:rPr>
              <w:t>.</w:t>
            </w:r>
            <w:r w:rsidRPr="00060C5F">
              <w:rPr>
                <w:sz w:val="24"/>
                <w:szCs w:val="24"/>
                <w:lang w:val="ru-RU"/>
              </w:rPr>
              <w:t xml:space="preserve"> чел. Небольшая плотность населения объясняется большой площадью территории </w:t>
            </w:r>
            <w:r w:rsidRPr="00060C5F">
              <w:rPr>
                <w:i/>
                <w:sz w:val="24"/>
                <w:szCs w:val="24"/>
                <w:lang w:val="ru-RU"/>
              </w:rPr>
              <w:t>и концентрацией населения преимущественно на юге.</w:t>
            </w:r>
          </w:p>
        </w:tc>
        <w:tc>
          <w:tcPr>
            <w:tcW w:w="952" w:type="dxa"/>
          </w:tcPr>
          <w:p w:rsidR="00EF38C7" w:rsidRPr="00060C5F" w:rsidRDefault="00EF38C7">
            <w:pPr>
              <w:pStyle w:val="TableParagraph"/>
              <w:jc w:val="left"/>
              <w:rPr>
                <w:rFonts w:ascii="Symbol" w:hAnsi="Symbol"/>
                <w:b/>
                <w:sz w:val="24"/>
                <w:szCs w:val="24"/>
                <w:lang w:val="ru-RU"/>
              </w:rPr>
            </w:pPr>
          </w:p>
          <w:p w:rsidR="00EF38C7" w:rsidRPr="00060C5F" w:rsidRDefault="009D374C">
            <w:pPr>
              <w:pStyle w:val="TableParagraph"/>
              <w:spacing w:before="1"/>
              <w:ind w:left="84" w:right="84"/>
              <w:rPr>
                <w:sz w:val="24"/>
                <w:szCs w:val="24"/>
              </w:rPr>
            </w:pPr>
            <w:r w:rsidRPr="00060C5F">
              <w:rPr>
                <w:sz w:val="24"/>
                <w:szCs w:val="24"/>
              </w:rPr>
              <w:t>0,5+1,5</w:t>
            </w:r>
          </w:p>
        </w:tc>
      </w:tr>
      <w:tr w:rsidR="00EF38C7" w:rsidRPr="00060C5F">
        <w:trPr>
          <w:trHeight w:hRule="exact" w:val="1500"/>
        </w:trPr>
        <w:tc>
          <w:tcPr>
            <w:tcW w:w="9468" w:type="dxa"/>
          </w:tcPr>
          <w:p w:rsidR="00EF38C7" w:rsidRPr="00060C5F" w:rsidRDefault="009D374C" w:rsidP="00B41F12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szCs w:val="24"/>
                <w:lang w:val="ru-RU"/>
              </w:rPr>
            </w:pPr>
            <w:r w:rsidRPr="00060C5F">
              <w:rPr>
                <w:sz w:val="24"/>
                <w:szCs w:val="24"/>
                <w:lang w:val="ru-RU"/>
              </w:rPr>
              <w:t xml:space="preserve">В) Республика Дагестан. Доля русских самая маленькая из перечисленных субъектов РФ, т.к. это республика на Северном Кавказе со сложным и многонациональным составом населения. 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Крупнейшие народы Дагестана: аварцы, даргинцы, кумыки, лезгины, лакцы, азербайджанцы, </w:t>
            </w:r>
            <w:proofErr w:type="spellStart"/>
            <w:r w:rsidRPr="00060C5F">
              <w:rPr>
                <w:i/>
                <w:sz w:val="24"/>
                <w:szCs w:val="24"/>
                <w:lang w:val="ru-RU"/>
              </w:rPr>
              <w:t>табасараны</w:t>
            </w:r>
            <w:proofErr w:type="spellEnd"/>
            <w:r w:rsidRPr="00060C5F">
              <w:rPr>
                <w:i/>
                <w:sz w:val="24"/>
                <w:szCs w:val="24"/>
                <w:lang w:val="ru-RU"/>
              </w:rPr>
              <w:t xml:space="preserve">. </w:t>
            </w:r>
            <w:r w:rsidRPr="00060C5F">
              <w:rPr>
                <w:sz w:val="24"/>
                <w:szCs w:val="24"/>
                <w:lang w:val="ru-RU"/>
              </w:rPr>
              <w:t xml:space="preserve">Высокая плотность населения – второй знаковый показатель, подтверждающий расположение региона 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в Европейской части России, </w:t>
            </w:r>
            <w:r w:rsidRPr="00060C5F">
              <w:rPr>
                <w:sz w:val="24"/>
                <w:szCs w:val="24"/>
                <w:lang w:val="ru-RU"/>
              </w:rPr>
              <w:t>в основной полосе расселения населения.</w:t>
            </w:r>
          </w:p>
        </w:tc>
        <w:tc>
          <w:tcPr>
            <w:tcW w:w="952" w:type="dxa"/>
          </w:tcPr>
          <w:p w:rsidR="00EF38C7" w:rsidRPr="00060C5F" w:rsidRDefault="00EF38C7">
            <w:pPr>
              <w:pStyle w:val="TableParagraph"/>
              <w:jc w:val="left"/>
              <w:rPr>
                <w:rFonts w:ascii="Symbol" w:hAnsi="Symbol"/>
                <w:b/>
                <w:sz w:val="24"/>
                <w:szCs w:val="24"/>
                <w:lang w:val="ru-RU"/>
              </w:rPr>
            </w:pPr>
          </w:p>
          <w:p w:rsidR="00EF38C7" w:rsidRPr="00060C5F" w:rsidRDefault="00EF38C7">
            <w:pPr>
              <w:pStyle w:val="TableParagraph"/>
              <w:spacing w:before="3"/>
              <w:jc w:val="left"/>
              <w:rPr>
                <w:rFonts w:ascii="Symbol" w:hAnsi="Symbol"/>
                <w:b/>
                <w:sz w:val="24"/>
                <w:szCs w:val="24"/>
                <w:lang w:val="ru-RU"/>
              </w:rPr>
            </w:pPr>
          </w:p>
          <w:p w:rsidR="00EF38C7" w:rsidRPr="00060C5F" w:rsidRDefault="009D374C">
            <w:pPr>
              <w:pStyle w:val="TableParagraph"/>
              <w:spacing w:before="1"/>
              <w:ind w:left="84" w:right="84"/>
              <w:rPr>
                <w:sz w:val="24"/>
                <w:szCs w:val="24"/>
              </w:rPr>
            </w:pPr>
            <w:r w:rsidRPr="00060C5F">
              <w:rPr>
                <w:sz w:val="24"/>
                <w:szCs w:val="24"/>
              </w:rPr>
              <w:t>0,5+1,5</w:t>
            </w:r>
          </w:p>
        </w:tc>
      </w:tr>
      <w:tr w:rsidR="00EF38C7" w:rsidRPr="00060C5F">
        <w:trPr>
          <w:trHeight w:hRule="exact" w:val="1252"/>
        </w:trPr>
        <w:tc>
          <w:tcPr>
            <w:tcW w:w="9468" w:type="dxa"/>
          </w:tcPr>
          <w:p w:rsidR="00EF38C7" w:rsidRPr="00060C5F" w:rsidRDefault="009D374C" w:rsidP="00B41F12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szCs w:val="24"/>
                <w:lang w:val="ru-RU"/>
              </w:rPr>
            </w:pPr>
            <w:r w:rsidRPr="00060C5F">
              <w:rPr>
                <w:sz w:val="24"/>
                <w:szCs w:val="24"/>
                <w:lang w:val="ru-RU"/>
              </w:rPr>
              <w:t xml:space="preserve">Г) Чукотский автономный округ. Здесь самая маленькая плотность населения, что </w:t>
            </w:r>
            <w:proofErr w:type="spellStart"/>
            <w:r w:rsidRPr="00060C5F">
              <w:rPr>
                <w:sz w:val="24"/>
                <w:szCs w:val="24"/>
                <w:lang w:val="ru-RU"/>
              </w:rPr>
              <w:t>связ</w:t>
            </w:r>
            <w:proofErr w:type="gramStart"/>
            <w:r w:rsidRPr="00060C5F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060C5F">
              <w:rPr>
                <w:sz w:val="24"/>
                <w:szCs w:val="24"/>
                <w:lang w:val="ru-RU"/>
              </w:rPr>
              <w:t>-</w:t>
            </w:r>
            <w:proofErr w:type="gramEnd"/>
            <w:r w:rsidRPr="00060C5F">
              <w:rPr>
                <w:sz w:val="24"/>
                <w:szCs w:val="24"/>
                <w:lang w:val="ru-RU"/>
              </w:rPr>
              <w:t xml:space="preserve"> но с невысокой численностью населения, проживающего на большой по площади </w:t>
            </w:r>
            <w:proofErr w:type="spellStart"/>
            <w:r w:rsidRPr="00060C5F">
              <w:rPr>
                <w:sz w:val="24"/>
                <w:szCs w:val="24"/>
                <w:lang w:val="ru-RU"/>
              </w:rPr>
              <w:t>терри</w:t>
            </w:r>
            <w:proofErr w:type="spellEnd"/>
            <w:r w:rsidRPr="00060C5F">
              <w:rPr>
                <w:sz w:val="24"/>
                <w:szCs w:val="24"/>
                <w:lang w:val="ru-RU"/>
              </w:rPr>
              <w:t>- тории. Это говорит о суровых климатических условиях региона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, мало пригодных для постоянного проживания населения. </w:t>
            </w:r>
            <w:r w:rsidRPr="00060C5F">
              <w:rPr>
                <w:sz w:val="24"/>
                <w:szCs w:val="24"/>
                <w:lang w:val="ru-RU"/>
              </w:rPr>
              <w:t>По этой же причине здесь всего три города</w:t>
            </w:r>
            <w:r w:rsidRPr="00060C5F">
              <w:rPr>
                <w:i/>
                <w:sz w:val="24"/>
                <w:szCs w:val="24"/>
                <w:lang w:val="ru-RU"/>
              </w:rPr>
              <w:t xml:space="preserve">: Анадырь, </w:t>
            </w:r>
            <w:proofErr w:type="spellStart"/>
            <w:r w:rsidRPr="00060C5F">
              <w:rPr>
                <w:i/>
                <w:sz w:val="24"/>
                <w:szCs w:val="24"/>
                <w:lang w:val="ru-RU"/>
              </w:rPr>
              <w:t>Билибино</w:t>
            </w:r>
            <w:proofErr w:type="spellEnd"/>
            <w:r w:rsidRPr="00060C5F">
              <w:rPr>
                <w:i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60C5F">
              <w:rPr>
                <w:i/>
                <w:sz w:val="24"/>
                <w:szCs w:val="24"/>
                <w:lang w:val="ru-RU"/>
              </w:rPr>
              <w:t>Певек</w:t>
            </w:r>
            <w:proofErr w:type="spellEnd"/>
            <w:r w:rsidRPr="00060C5F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52" w:type="dxa"/>
          </w:tcPr>
          <w:p w:rsidR="00EF38C7" w:rsidRPr="00060C5F" w:rsidRDefault="00EF38C7">
            <w:pPr>
              <w:pStyle w:val="TableParagraph"/>
              <w:jc w:val="left"/>
              <w:rPr>
                <w:rFonts w:ascii="Symbol" w:hAnsi="Symbol"/>
                <w:b/>
                <w:sz w:val="24"/>
                <w:szCs w:val="24"/>
                <w:lang w:val="ru-RU"/>
              </w:rPr>
            </w:pPr>
          </w:p>
          <w:p w:rsidR="00EF38C7" w:rsidRPr="00060C5F" w:rsidRDefault="009D374C">
            <w:pPr>
              <w:pStyle w:val="TableParagraph"/>
              <w:spacing w:before="174"/>
              <w:ind w:left="84" w:right="84"/>
              <w:rPr>
                <w:sz w:val="24"/>
                <w:szCs w:val="24"/>
              </w:rPr>
            </w:pPr>
            <w:r w:rsidRPr="00060C5F">
              <w:rPr>
                <w:sz w:val="24"/>
                <w:szCs w:val="24"/>
              </w:rPr>
              <w:t>0,5+1,5</w:t>
            </w:r>
          </w:p>
        </w:tc>
      </w:tr>
    </w:tbl>
    <w:p w:rsidR="00EF38C7" w:rsidRDefault="009D374C">
      <w:pPr>
        <w:spacing w:before="70"/>
        <w:ind w:left="23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2*</w:t>
      </w:r>
    </w:p>
    <w:tbl>
      <w:tblPr>
        <w:tblStyle w:val="TableNormal"/>
        <w:tblW w:w="0" w:type="auto"/>
        <w:tblInd w:w="12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4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1000"/>
        </w:trPr>
        <w:tc>
          <w:tcPr>
            <w:tcW w:w="9608" w:type="dxa"/>
          </w:tcPr>
          <w:p w:rsidR="00EF38C7" w:rsidRPr="003A4BFE" w:rsidRDefault="009D374C" w:rsidP="00B41F12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Тектонические последствия. Землетрясения, возникновение разломов в земной коре, изменение рельефа Скалистых гор, Кордильер, Великих равнин. Активизация глубинных разломов западного побережья Северной Америки </w:t>
            </w:r>
            <w:r w:rsidRPr="003A4BFE">
              <w:rPr>
                <w:i/>
                <w:sz w:val="24"/>
                <w:lang w:val="ru-RU"/>
              </w:rPr>
              <w:t>(Сан-Андреас)</w:t>
            </w:r>
            <w:r w:rsidRPr="003A4BFE">
              <w:rPr>
                <w:sz w:val="24"/>
                <w:lang w:val="ru-RU"/>
              </w:rPr>
              <w:t>. Возможный откол от континента Калифорнийского блока по линии водораздельного хребта гор Сьерра-Невада.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6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38C7" w:rsidTr="00542B9B">
        <w:trPr>
          <w:trHeight w:hRule="exact" w:val="1291"/>
        </w:trPr>
        <w:tc>
          <w:tcPr>
            <w:tcW w:w="9608" w:type="dxa"/>
          </w:tcPr>
          <w:p w:rsidR="00EF38C7" w:rsidRPr="00542B9B" w:rsidRDefault="009D374C" w:rsidP="00542B9B">
            <w:pPr>
              <w:pStyle w:val="TableParagraph"/>
              <w:spacing w:line="216" w:lineRule="auto"/>
              <w:ind w:left="103" w:right="96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Климатические последствия. Выброс масс вулканического пепла в атмосферу создаст эффект «ядерной» зимы. Снижение проницаемости атмосферы приведёт к глобальному похолоданию климата планеты, изменению средних значений всех параметров климатических поясов. </w:t>
            </w:r>
            <w:r w:rsidRPr="00542B9B">
              <w:rPr>
                <w:sz w:val="24"/>
                <w:lang w:val="ru-RU"/>
              </w:rPr>
              <w:t>Ухудшение условий жизни и хозяйственной жизнедеятельности населения.</w:t>
            </w:r>
          </w:p>
        </w:tc>
        <w:tc>
          <w:tcPr>
            <w:tcW w:w="812" w:type="dxa"/>
          </w:tcPr>
          <w:p w:rsidR="00EF38C7" w:rsidRPr="00542B9B" w:rsidRDefault="00EF38C7">
            <w:pPr>
              <w:pStyle w:val="TableParagraph"/>
              <w:spacing w:before="10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Гидрологические последствия. Изменение речного стока Северной Америки: Колорадо, Миссисипи, Миссури, Юкон, Колумбия.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6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9D374C">
      <w:pPr>
        <w:spacing w:before="69"/>
        <w:ind w:left="23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3*</w:t>
      </w:r>
    </w:p>
    <w:tbl>
      <w:tblPr>
        <w:tblStyle w:val="TableNormal"/>
        <w:tblW w:w="0" w:type="auto"/>
        <w:tblInd w:w="11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10"/>
        <w:gridCol w:w="814"/>
      </w:tblGrid>
      <w:tr w:rsidR="00EF38C7">
        <w:trPr>
          <w:trHeight w:hRule="exact" w:val="258"/>
        </w:trPr>
        <w:tc>
          <w:tcPr>
            <w:tcW w:w="9610" w:type="dxa"/>
          </w:tcPr>
          <w:p w:rsidR="00EF38C7" w:rsidRDefault="009D374C">
            <w:pPr>
              <w:pStyle w:val="TableParagraph"/>
              <w:spacing w:line="242" w:lineRule="exact"/>
              <w:ind w:left="4476" w:right="4483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4" w:type="dxa"/>
          </w:tcPr>
          <w:p w:rsidR="00EF38C7" w:rsidRDefault="009D374C">
            <w:pPr>
              <w:pStyle w:val="TableParagraph"/>
              <w:spacing w:line="242" w:lineRule="exact"/>
              <w:ind w:left="137" w:right="145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60"/>
        </w:trPr>
        <w:tc>
          <w:tcPr>
            <w:tcW w:w="9610" w:type="dxa"/>
          </w:tcPr>
          <w:p w:rsidR="00EF38C7" w:rsidRDefault="009D374C">
            <w:pPr>
              <w:pStyle w:val="TableParagraph"/>
              <w:spacing w:line="246" w:lineRule="exact"/>
              <w:ind w:left="103" w:right="16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Горилла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4" w:type="dxa"/>
          </w:tcPr>
          <w:p w:rsidR="00EF38C7" w:rsidRDefault="009D374C">
            <w:pPr>
              <w:pStyle w:val="TableParagraph"/>
              <w:spacing w:line="246" w:lineRule="exact"/>
              <w:ind w:left="136" w:right="145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EF38C7">
        <w:trPr>
          <w:trHeight w:hRule="exact" w:val="508"/>
        </w:trPr>
        <w:tc>
          <w:tcPr>
            <w:tcW w:w="9610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160"/>
              <w:jc w:val="left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Экваториальные  леса.  </w:t>
            </w:r>
            <w:r w:rsidRPr="003A4BFE">
              <w:rPr>
                <w:i/>
                <w:sz w:val="24"/>
                <w:lang w:val="ru-RU"/>
              </w:rPr>
              <w:t>Горные  тропические  дождевые  леса   (склоны   вулканических  гор</w:t>
            </w:r>
            <w:r w:rsidRPr="003A4BFE">
              <w:rPr>
                <w:i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i/>
                <w:sz w:val="24"/>
                <w:lang w:val="ru-RU"/>
              </w:rPr>
              <w:t>Вирунга</w:t>
            </w:r>
            <w:proofErr w:type="spellEnd"/>
            <w:r w:rsidRPr="003A4BFE">
              <w:rPr>
                <w:i/>
                <w:sz w:val="24"/>
                <w:lang w:val="ru-RU"/>
              </w:rPr>
              <w:t>).</w:t>
            </w:r>
          </w:p>
        </w:tc>
        <w:tc>
          <w:tcPr>
            <w:tcW w:w="814" w:type="dxa"/>
          </w:tcPr>
          <w:p w:rsidR="00EF38C7" w:rsidRDefault="009D374C">
            <w:pPr>
              <w:pStyle w:val="TableParagraph"/>
              <w:spacing w:before="90"/>
              <w:ind w:righ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752"/>
        </w:trPr>
        <w:tc>
          <w:tcPr>
            <w:tcW w:w="9610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106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Географическое положение. Экваториальные леса расположены почти в центре материка примерно между 7°с.ш. и 5°ю.ш., исключая восточную часть материка с чётко выраженным засушливым периодом.</w:t>
            </w:r>
          </w:p>
        </w:tc>
        <w:tc>
          <w:tcPr>
            <w:tcW w:w="814" w:type="dxa"/>
          </w:tcPr>
          <w:p w:rsidR="00EF38C7" w:rsidRDefault="009D374C">
            <w:pPr>
              <w:pStyle w:val="TableParagraph"/>
              <w:spacing w:before="214"/>
              <w:ind w:left="136" w:right="145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EF38C7" w:rsidTr="00060C5F">
        <w:trPr>
          <w:trHeight w:hRule="exact" w:val="1890"/>
        </w:trPr>
        <w:tc>
          <w:tcPr>
            <w:tcW w:w="9610" w:type="dxa"/>
          </w:tcPr>
          <w:p w:rsidR="00EF38C7" w:rsidRPr="003A4BFE" w:rsidRDefault="009D374C">
            <w:pPr>
              <w:pStyle w:val="TableParagraph"/>
              <w:spacing w:line="214" w:lineRule="exact"/>
              <w:ind w:left="103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Климатические  условия.  Температуры  воздуха  в  течение  года  колеблются  от  +20    до</w:t>
            </w:r>
          </w:p>
          <w:p w:rsidR="00EF38C7" w:rsidRPr="00060C5F" w:rsidRDefault="009D374C" w:rsidP="00060C5F">
            <w:pPr>
              <w:pStyle w:val="TableParagraph"/>
              <w:spacing w:before="13" w:line="204" w:lineRule="auto"/>
              <w:ind w:left="103" w:right="100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+28°С. Самые холодные и самые жаркие месяцы по среднемесячной температуре отличаются не более чем на 2–3°С. </w:t>
            </w:r>
            <w:r w:rsidRPr="003A4BFE">
              <w:rPr>
                <w:i/>
                <w:sz w:val="24"/>
                <w:lang w:val="ru-RU"/>
              </w:rPr>
              <w:t xml:space="preserve">Максимальные температуры не превышают +35°С. </w:t>
            </w:r>
            <w:r w:rsidRPr="003A4BFE">
              <w:rPr>
                <w:sz w:val="24"/>
                <w:lang w:val="ru-RU"/>
              </w:rPr>
              <w:t xml:space="preserve">Суточная амплитуда температур </w:t>
            </w:r>
            <w:r w:rsidRPr="003A4BFE">
              <w:rPr>
                <w:i/>
                <w:sz w:val="24"/>
                <w:lang w:val="ru-RU"/>
              </w:rPr>
              <w:t xml:space="preserve">составляет 3–16°, т.е. </w:t>
            </w:r>
            <w:r w:rsidRPr="003A4BFE">
              <w:rPr>
                <w:sz w:val="24"/>
                <w:lang w:val="ru-RU"/>
              </w:rPr>
              <w:t>может значительно превышать средн</w:t>
            </w:r>
            <w:proofErr w:type="gramStart"/>
            <w:r w:rsidRPr="003A4BFE">
              <w:rPr>
                <w:sz w:val="24"/>
                <w:lang w:val="ru-RU"/>
              </w:rPr>
              <w:t>е-</w:t>
            </w:r>
            <w:proofErr w:type="gramEnd"/>
            <w:r w:rsidRPr="003A4BFE">
              <w:rPr>
                <w:sz w:val="24"/>
                <w:lang w:val="ru-RU"/>
              </w:rPr>
              <w:t xml:space="preserve"> месячные  различия. Количество осадков – не  менее  2000 мм в год. </w:t>
            </w:r>
            <w:r w:rsidRPr="003A4BFE">
              <w:rPr>
                <w:i/>
                <w:sz w:val="24"/>
                <w:lang w:val="ru-RU"/>
              </w:rPr>
              <w:t xml:space="preserve">В  центре  бассейна   р. Конго (Заир) не бывает месяцев без осадков. На южном побережье Гвинейского залива выражен сухой, сезон в декабре – феврале, когда количество осадков уменьшается примерно в 10 раз. </w:t>
            </w:r>
            <w:r w:rsidRPr="00060C5F">
              <w:rPr>
                <w:i/>
                <w:sz w:val="24"/>
                <w:lang w:val="ru-RU"/>
              </w:rPr>
              <w:t>Небольшое уменьшение осадков бывает в июле –</w:t>
            </w:r>
            <w:r w:rsidRPr="00060C5F">
              <w:rPr>
                <w:i/>
                <w:spacing w:val="-20"/>
                <w:sz w:val="24"/>
                <w:lang w:val="ru-RU"/>
              </w:rPr>
              <w:t xml:space="preserve"> </w:t>
            </w:r>
            <w:r w:rsidRPr="00060C5F">
              <w:rPr>
                <w:i/>
                <w:sz w:val="24"/>
                <w:lang w:val="ru-RU"/>
              </w:rPr>
              <w:t>августе.</w:t>
            </w:r>
          </w:p>
        </w:tc>
        <w:tc>
          <w:tcPr>
            <w:tcW w:w="814" w:type="dxa"/>
          </w:tcPr>
          <w:p w:rsidR="00EF38C7" w:rsidRPr="00060C5F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060C5F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060C5F" w:rsidRDefault="00EF38C7">
            <w:pPr>
              <w:pStyle w:val="TableParagraph"/>
              <w:spacing w:before="7"/>
              <w:jc w:val="left"/>
              <w:rPr>
                <w:b/>
                <w:sz w:val="19"/>
                <w:lang w:val="ru-RU"/>
              </w:rPr>
            </w:pPr>
          </w:p>
          <w:p w:rsidR="00EF38C7" w:rsidRDefault="009D374C">
            <w:pPr>
              <w:pStyle w:val="TableParagraph"/>
              <w:ind w:righ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212"/>
        </w:trPr>
        <w:tc>
          <w:tcPr>
            <w:tcW w:w="10424" w:type="dxa"/>
            <w:gridSpan w:val="2"/>
            <w:tcBorders>
              <w:left w:val="nil"/>
              <w:bottom w:val="nil"/>
              <w:right w:val="nil"/>
            </w:tcBorders>
          </w:tcPr>
          <w:p w:rsidR="00EF38C7" w:rsidRDefault="00EF38C7"/>
        </w:tc>
      </w:tr>
    </w:tbl>
    <w:p w:rsidR="00EF38C7" w:rsidRDefault="00EF38C7">
      <w:pPr>
        <w:spacing w:line="237" w:lineRule="auto"/>
        <w:rPr>
          <w:rFonts w:ascii="Symbol" w:hAnsi="Symbol"/>
          <w:sz w:val="21"/>
          <w:lang w:val="ru-RU"/>
        </w:rPr>
      </w:pPr>
      <w:bookmarkStart w:id="3" w:name="_bookmark3"/>
      <w:bookmarkEnd w:id="3"/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lastRenderedPageBreak/>
              <w:t xml:space="preserve">Почвы красно-жёлтые ферраллитные </w:t>
            </w:r>
            <w:r w:rsidRPr="003A4BFE">
              <w:rPr>
                <w:i/>
                <w:sz w:val="24"/>
                <w:lang w:val="ru-RU"/>
              </w:rPr>
              <w:t>(содержащие алюминий и железо)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150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34" w:lineRule="exact"/>
              <w:ind w:left="103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Растительность. Большое разнообразие видов растений. Леса многоярусны. Верхний </w:t>
            </w:r>
            <w:r w:rsidRPr="003A4BFE">
              <w:rPr>
                <w:spacing w:val="57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ярус</w:t>
            </w:r>
          </w:p>
          <w:p w:rsidR="00EF38C7" w:rsidRPr="003A4BFE" w:rsidRDefault="009D374C" w:rsidP="00542B9B">
            <w:pPr>
              <w:pStyle w:val="TableParagraph"/>
              <w:spacing w:before="8" w:line="216" w:lineRule="auto"/>
              <w:ind w:left="103" w:right="101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– деревья высотой 40–50 м </w:t>
            </w:r>
            <w:r w:rsidRPr="003A4BFE">
              <w:rPr>
                <w:i/>
                <w:sz w:val="24"/>
                <w:lang w:val="ru-RU"/>
              </w:rPr>
              <w:t>(нижняя часть стволов лишена ветвей, крону образуют жёсткие, плотные, блестящие листья)</w:t>
            </w:r>
            <w:r w:rsidRPr="003A4BFE">
              <w:rPr>
                <w:sz w:val="24"/>
                <w:lang w:val="ru-RU"/>
              </w:rPr>
              <w:t xml:space="preserve">. Нижний ярус – деревья разной высоты </w:t>
            </w:r>
            <w:r w:rsidRPr="003A4BFE">
              <w:rPr>
                <w:i/>
                <w:sz w:val="24"/>
                <w:lang w:val="ru-RU"/>
              </w:rPr>
              <w:t>(от 10 м и выше)</w:t>
            </w:r>
            <w:r w:rsidRPr="003A4BFE">
              <w:rPr>
                <w:sz w:val="24"/>
                <w:lang w:val="ru-RU"/>
              </w:rPr>
              <w:t xml:space="preserve">. У поверхности земли растений немного. Стволы и кроны оплетены лианами. Среди деревьев много пород с ценной древесиной </w:t>
            </w:r>
            <w:r w:rsidRPr="003A4BFE">
              <w:rPr>
                <w:i/>
                <w:sz w:val="24"/>
                <w:lang w:val="ru-RU"/>
              </w:rPr>
              <w:t>(например, эбеновое дерево)</w:t>
            </w:r>
            <w:r w:rsidRPr="003A4BFE">
              <w:rPr>
                <w:sz w:val="24"/>
                <w:lang w:val="ru-RU"/>
              </w:rPr>
              <w:t xml:space="preserve">, большое количество видов со съедобными плодами </w:t>
            </w:r>
            <w:r w:rsidRPr="003A4BFE">
              <w:rPr>
                <w:i/>
                <w:sz w:val="24"/>
                <w:lang w:val="ru-RU"/>
              </w:rPr>
              <w:t>(например, масличная пальма)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i/>
                <w:sz w:val="24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5"/>
              <w:jc w:val="left"/>
              <w:rPr>
                <w:i/>
                <w:sz w:val="27"/>
                <w:lang w:val="ru-RU"/>
              </w:rPr>
            </w:pPr>
          </w:p>
          <w:p w:rsidR="00EF38C7" w:rsidRDefault="009D374C">
            <w:pPr>
              <w:pStyle w:val="TableParagraph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252"/>
        </w:trPr>
        <w:tc>
          <w:tcPr>
            <w:tcW w:w="9608" w:type="dxa"/>
          </w:tcPr>
          <w:p w:rsidR="00EF38C7" w:rsidRPr="00542B9B" w:rsidRDefault="009D374C" w:rsidP="00542B9B">
            <w:pPr>
              <w:pStyle w:val="TableParagraph"/>
              <w:spacing w:line="216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Животный мир. </w:t>
            </w:r>
            <w:r w:rsidRPr="003A4BFE">
              <w:rPr>
                <w:i/>
                <w:sz w:val="24"/>
                <w:lang w:val="ru-RU"/>
              </w:rPr>
              <w:t xml:space="preserve">Для животного мира </w:t>
            </w:r>
            <w:proofErr w:type="gramStart"/>
            <w:r w:rsidRPr="003A4BFE">
              <w:rPr>
                <w:i/>
                <w:sz w:val="24"/>
                <w:lang w:val="ru-RU"/>
              </w:rPr>
              <w:t>характерна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i/>
                <w:sz w:val="24"/>
                <w:lang w:val="ru-RU"/>
              </w:rPr>
              <w:t>ярусность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. В почве и лесной подстилке водятся </w:t>
            </w:r>
            <w:r w:rsidRPr="003A4BFE">
              <w:rPr>
                <w:sz w:val="24"/>
                <w:lang w:val="ru-RU"/>
              </w:rPr>
              <w:t xml:space="preserve">землеройки, змеи, ящерицы. </w:t>
            </w:r>
            <w:proofErr w:type="gramStart"/>
            <w:r w:rsidRPr="003A4BFE">
              <w:rPr>
                <w:i/>
                <w:sz w:val="24"/>
                <w:lang w:val="ru-RU"/>
              </w:rPr>
              <w:t xml:space="preserve">В наземном ярусе – </w:t>
            </w:r>
            <w:r w:rsidRPr="003A4BFE">
              <w:rPr>
                <w:sz w:val="24"/>
                <w:lang w:val="ru-RU"/>
              </w:rPr>
              <w:t xml:space="preserve">мелкие копытные, лесные свиньи, лесные слоны, гориллы, леопарды, </w:t>
            </w:r>
            <w:r w:rsidRPr="003A4BFE">
              <w:rPr>
                <w:i/>
                <w:sz w:val="24"/>
                <w:lang w:val="ru-RU"/>
              </w:rPr>
              <w:t xml:space="preserve">возле водоёмов – </w:t>
            </w:r>
            <w:r w:rsidRPr="003A4BFE">
              <w:rPr>
                <w:sz w:val="24"/>
                <w:lang w:val="ru-RU"/>
              </w:rPr>
              <w:t>карликовые бегемоты, окапи.</w:t>
            </w:r>
            <w:proofErr w:type="gramEnd"/>
            <w:r w:rsidRPr="003A4BFE">
              <w:rPr>
                <w:sz w:val="24"/>
                <w:lang w:val="ru-RU"/>
              </w:rPr>
              <w:t xml:space="preserve"> В кронах деревьев – мартышки, </w:t>
            </w:r>
            <w:proofErr w:type="spellStart"/>
            <w:r w:rsidRPr="003A4BFE">
              <w:rPr>
                <w:sz w:val="24"/>
                <w:lang w:val="ru-RU"/>
              </w:rPr>
              <w:t>колобусы</w:t>
            </w:r>
            <w:proofErr w:type="spellEnd"/>
            <w:r w:rsidRPr="003A4BFE">
              <w:rPr>
                <w:sz w:val="24"/>
                <w:lang w:val="ru-RU"/>
              </w:rPr>
              <w:t xml:space="preserve">, шимпанзе. </w:t>
            </w:r>
            <w:r w:rsidRPr="003A4BFE">
              <w:rPr>
                <w:i/>
                <w:sz w:val="24"/>
                <w:lang w:val="ru-RU"/>
              </w:rPr>
              <w:t xml:space="preserve">Здесь много птиц, грызунов, насекомых. </w:t>
            </w:r>
            <w:r w:rsidRPr="00542B9B">
              <w:rPr>
                <w:i/>
                <w:sz w:val="24"/>
                <w:lang w:val="ru-RU"/>
              </w:rPr>
              <w:t xml:space="preserve">Во всех ярусах – </w:t>
            </w:r>
            <w:r w:rsidRPr="00542B9B">
              <w:rPr>
                <w:sz w:val="24"/>
                <w:lang w:val="ru-RU"/>
              </w:rPr>
              <w:t>муравьи и термиты.</w:t>
            </w:r>
          </w:p>
        </w:tc>
        <w:tc>
          <w:tcPr>
            <w:tcW w:w="812" w:type="dxa"/>
          </w:tcPr>
          <w:p w:rsidR="00EF38C7" w:rsidRPr="00542B9B" w:rsidRDefault="00EF38C7">
            <w:pPr>
              <w:pStyle w:val="TableParagraph"/>
              <w:jc w:val="left"/>
              <w:rPr>
                <w:i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92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5"/>
        <w:rPr>
          <w:i/>
          <w:sz w:val="13"/>
        </w:rPr>
      </w:pPr>
    </w:p>
    <w:p w:rsidR="00EF38C7" w:rsidRDefault="009D374C">
      <w:pPr>
        <w:pStyle w:val="Heading1"/>
      </w:pPr>
      <w:proofErr w:type="spellStart"/>
      <w:r>
        <w:t>Задание</w:t>
      </w:r>
      <w:proofErr w:type="spellEnd"/>
      <w:r>
        <w:t xml:space="preserve"> № 4*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Баренцево, Белое, Карское, Лаптевых, </w:t>
            </w:r>
            <w:proofErr w:type="spellStart"/>
            <w:r w:rsidRPr="003A4BFE">
              <w:rPr>
                <w:sz w:val="24"/>
                <w:lang w:val="ru-RU"/>
              </w:rPr>
              <w:t>Восточно-Сибирское</w:t>
            </w:r>
            <w:proofErr w:type="spellEnd"/>
            <w:r w:rsidRPr="003A4BFE">
              <w:rPr>
                <w:sz w:val="24"/>
                <w:lang w:val="ru-RU"/>
              </w:rPr>
              <w:t xml:space="preserve">, Чукотское, </w:t>
            </w:r>
            <w:r w:rsidRPr="003A4BFE">
              <w:rPr>
                <w:i/>
                <w:sz w:val="24"/>
                <w:lang w:val="ru-RU"/>
              </w:rPr>
              <w:t>Печорское.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756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Суровость климатических условий Северного Ледовитого океана, широкое распространение льдов, ограниченность связей с другими океанами обусловили такие особенности его органического мира.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 w:rsidTr="00542B9B">
        <w:trPr>
          <w:trHeight w:hRule="exact" w:val="3465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98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Наибольшим богатством отличается органический мир в той части Северного Ледовитого океана, которая непосредственно сообщается с Атлантическим океаном и где на поверхности или на некоторой глубине ощущается влияние относительно тёплых атлантических вод, т.е. в Баренцевом море. (</w:t>
            </w:r>
            <w:r w:rsidRPr="003A4BFE">
              <w:rPr>
                <w:i/>
                <w:sz w:val="24"/>
                <w:lang w:val="ru-RU"/>
              </w:rPr>
              <w:t xml:space="preserve">Свободными </w:t>
            </w:r>
            <w:proofErr w:type="gramStart"/>
            <w:r w:rsidRPr="003A4BFE">
              <w:rPr>
                <w:i/>
                <w:sz w:val="24"/>
                <w:lang w:val="ru-RU"/>
              </w:rPr>
              <w:t>от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льда остаются только Норвежское и частично Баренцево моря, через которые проникают ветви тёплого </w:t>
            </w:r>
            <w:proofErr w:type="spellStart"/>
            <w:r w:rsidRPr="003A4BFE">
              <w:rPr>
                <w:i/>
                <w:sz w:val="24"/>
                <w:lang w:val="ru-RU"/>
              </w:rPr>
              <w:t>Северо-Атлантического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течения: Норвежское и его продолжения (</w:t>
            </w:r>
            <w:proofErr w:type="spellStart"/>
            <w:r w:rsidRPr="003A4BFE">
              <w:rPr>
                <w:i/>
                <w:sz w:val="24"/>
                <w:lang w:val="ru-RU"/>
              </w:rPr>
              <w:t>Западно-Шпицбергенское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3A4BFE">
              <w:rPr>
                <w:i/>
                <w:sz w:val="24"/>
                <w:lang w:val="ru-RU"/>
              </w:rPr>
              <w:t>Нордкапское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) — на север и на восток соответственно. </w:t>
            </w:r>
            <w:proofErr w:type="gramStart"/>
            <w:r w:rsidRPr="003A4BFE">
              <w:rPr>
                <w:i/>
                <w:sz w:val="24"/>
                <w:lang w:val="ru-RU"/>
              </w:rPr>
              <w:t>Над этими бассейнами со стороны Исландского минимума распространяются циклоны).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Это касается как видового с</w:t>
            </w:r>
            <w:proofErr w:type="gramStart"/>
            <w:r w:rsidRPr="003A4BFE">
              <w:rPr>
                <w:i/>
                <w:sz w:val="24"/>
                <w:lang w:val="ru-RU"/>
              </w:rPr>
              <w:t>о-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 става, так и количества биомассы и общей промысловой ее ценности. Для этого региона характерно наибольшее видовое и количественное богатство фито- и зоопланктона, в составе нектона преобладают промысловые рыбы (океаническая сельдь, морской окунь, пикша, треска, палтус), а также рыбы, не имеющие большого промыслового значения, но служащие пищей тюленям, белухам и другим водным млекопитающим.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righ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50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Чукотское море, куда через Берингов пролив проникают относительно более тёплые воды из Тихого океана, характеризуется некоторым обогащением видового состава.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5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4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Третичный сектор экономики – это сфера услуг </w:t>
            </w:r>
            <w:r w:rsidRPr="003A4BFE">
              <w:rPr>
                <w:i/>
                <w:sz w:val="24"/>
                <w:lang w:val="ru-RU"/>
              </w:rPr>
              <w:t>(обслуживания, сервиса)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4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252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100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Включает в себя такие виды деятельности (отрасли) как наука и образование; здравоохранение, физкультура и спорт; торговля и общественное питание; бытовое обслуживание и жилищно-коммунальное хозяйство; социальное обеспечение; культура и искусство; рекреация и туризм; государственное управление и юриспруденция; финансово-кредитная сфера; информационные технологии.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92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Концентрация предприятий третичного сектора в городах определяется плотностью населения и уровнем его доходов.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6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004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Максимальная доля третичного сектора в структуре экономики характерна для </w:t>
            </w:r>
            <w:proofErr w:type="gramStart"/>
            <w:r w:rsidRPr="003A4BFE">
              <w:rPr>
                <w:sz w:val="24"/>
                <w:lang w:val="ru-RU"/>
              </w:rPr>
              <w:t>г</w:t>
            </w:r>
            <w:proofErr w:type="gramEnd"/>
            <w:r w:rsidRPr="003A4BFE">
              <w:rPr>
                <w:sz w:val="24"/>
                <w:lang w:val="ru-RU"/>
              </w:rPr>
              <w:t>. Москвы, что обусловлено наиболее высокой концентрацией населения, капитала, учреждений государственного управления, ВУЗов, научных организаций, а также в целом высоким уровнем образования и доходов населения.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10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748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102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Минимальная доля третичного сектора характерна для Ненецкого автономного округа.  Вся территория округа относится к зоне Крайнего Севера, что обусловило низкую численность и плотность населения. В то же время округ отличается богатыми природными ресурсами (месторождения нефти и газа). В результате в структуре экономики округа резко преобладает добывающая промышленность (добыча полезных ископаемых). Кроме того, часть населения округа (ненцы-оленеводы) ведут традиционный образ жизни, и также </w:t>
            </w:r>
            <w:r w:rsidRPr="003A4BFE">
              <w:rPr>
                <w:spacing w:val="2"/>
                <w:sz w:val="24"/>
                <w:lang w:val="ru-RU"/>
              </w:rPr>
              <w:t>по</w:t>
            </w:r>
            <w:r w:rsidRPr="003A4BFE">
              <w:rPr>
                <w:sz w:val="24"/>
                <w:lang w:val="ru-RU"/>
              </w:rPr>
              <w:t>требляют мало</w:t>
            </w:r>
            <w:r w:rsidRPr="003A4BFE">
              <w:rPr>
                <w:spacing w:val="-8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услуг.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64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05CEB" w:rsidRDefault="00E05CEB" w:rsidP="00E05CEB">
      <w:pPr>
        <w:pStyle w:val="a4"/>
        <w:numPr>
          <w:ilvl w:val="1"/>
          <w:numId w:val="1"/>
        </w:numPr>
        <w:tabs>
          <w:tab w:val="left" w:pos="380"/>
        </w:tabs>
        <w:spacing w:before="81" w:line="237" w:lineRule="auto"/>
        <w:ind w:left="232" w:firstLine="0"/>
        <w:rPr>
          <w:rFonts w:ascii="Symbol" w:hAnsi="Symbol"/>
          <w:i/>
          <w:sz w:val="21"/>
        </w:rPr>
      </w:pPr>
      <w:r w:rsidRPr="003A4BFE">
        <w:rPr>
          <w:i/>
          <w:sz w:val="20"/>
          <w:lang w:val="ru-RU"/>
        </w:rPr>
        <w:t xml:space="preserve">Если участники Олимпиады в своей работе упоминают события, характеристики, набранные в ключах заданий курсивным шрифтом, то получают за это дополнительные баллы. </w:t>
      </w:r>
      <w:proofErr w:type="spellStart"/>
      <w:r>
        <w:rPr>
          <w:i/>
          <w:sz w:val="20"/>
        </w:rPr>
        <w:t>Общая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сумма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за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ответ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не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может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превышать</w:t>
      </w:r>
      <w:proofErr w:type="spellEnd"/>
      <w:r>
        <w:rPr>
          <w:i/>
          <w:sz w:val="20"/>
        </w:rPr>
        <w:t xml:space="preserve"> 10 </w:t>
      </w:r>
      <w:proofErr w:type="spellStart"/>
      <w:r>
        <w:rPr>
          <w:i/>
          <w:sz w:val="20"/>
        </w:rPr>
        <w:t>баллов</w:t>
      </w:r>
      <w:proofErr w:type="spellEnd"/>
      <w:r>
        <w:rPr>
          <w:i/>
          <w:sz w:val="20"/>
        </w:rPr>
        <w:t>.</w:t>
      </w:r>
    </w:p>
    <w:p w:rsidR="00EF38C7" w:rsidRDefault="00EF38C7">
      <w:pPr>
        <w:rPr>
          <w:sz w:val="24"/>
        </w:rPr>
        <w:sectPr w:rsidR="00EF38C7">
          <w:pgSz w:w="11910" w:h="16840"/>
          <w:pgMar w:top="840" w:right="620" w:bottom="940" w:left="640" w:header="0" w:footer="693" w:gutter="0"/>
          <w:cols w:space="720"/>
        </w:sectPr>
      </w:pPr>
    </w:p>
    <w:p w:rsidR="00EF38C7" w:rsidRDefault="00EF38C7">
      <w:pPr>
        <w:pStyle w:val="a3"/>
        <w:spacing w:before="5"/>
        <w:rPr>
          <w:b/>
          <w:sz w:val="28"/>
        </w:rPr>
      </w:pPr>
    </w:p>
    <w:p w:rsidR="00EF38C7" w:rsidRDefault="00E2213A">
      <w:pPr>
        <w:spacing w:before="1"/>
        <w:ind w:left="212" w:right="-17"/>
        <w:rPr>
          <w:b/>
          <w:sz w:val="24"/>
        </w:rPr>
      </w:pPr>
      <w:r w:rsidRPr="00E2213A">
        <w:pict>
          <v:polyline id="_x0000_s2053" style="position:absolute;left:0;text-align:left;z-index:-198400;mso-position-horizontal-relative:page" points="767.8pt,333.55pt,433.8pt,333.55pt,433.8pt,345.15pt,298.2pt,345.15pt,298.2pt,356.95pt,298.2pt,359.35pt,298.2pt,370.95pt,449.8pt,370.95pt,449.8pt,359.35pt,767.8pt,359.35pt,767.8pt,345.15pt,767.8pt,333.55pt" coordorigin="852,953" coordsize="9392,748" stroked="f">
            <v:path arrowok="t"/>
            <o:lock v:ext="edit" verticies="t"/>
            <w10:wrap anchorx="page"/>
          </v:polyline>
        </w:pict>
      </w:r>
      <w:proofErr w:type="spellStart"/>
      <w:r w:rsidR="009D374C">
        <w:rPr>
          <w:b/>
          <w:sz w:val="24"/>
        </w:rPr>
        <w:t>Задание</w:t>
      </w:r>
      <w:proofErr w:type="spellEnd"/>
      <w:r w:rsidR="009D374C">
        <w:rPr>
          <w:b/>
          <w:sz w:val="24"/>
        </w:rPr>
        <w:t xml:space="preserve"> № 1*</w:t>
      </w:r>
    </w:p>
    <w:p w:rsidR="00EF38C7" w:rsidRPr="003A4BFE" w:rsidRDefault="009D374C">
      <w:pPr>
        <w:spacing w:before="45"/>
        <w:ind w:left="-12"/>
        <w:rPr>
          <w:rFonts w:ascii="Symbol" w:hAnsi="Symbol"/>
          <w:b/>
          <w:sz w:val="16"/>
          <w:lang w:val="ru-RU"/>
        </w:rPr>
      </w:pPr>
      <w:r w:rsidRPr="003A4BFE">
        <w:rPr>
          <w:lang w:val="ru-RU"/>
        </w:rPr>
        <w:br w:type="column"/>
      </w:r>
      <w:r w:rsidRPr="003A4BFE">
        <w:rPr>
          <w:rFonts w:ascii="Georgia" w:hAnsi="Georgia"/>
          <w:b/>
          <w:sz w:val="24"/>
          <w:lang w:val="ru-RU"/>
        </w:rPr>
        <w:lastRenderedPageBreak/>
        <w:t>Ответы на задания теоретического раунда: 11-е классы</w:t>
      </w:r>
      <w:hyperlink w:anchor="_bookmark4" w:history="1">
        <w:r>
          <w:rPr>
            <w:rFonts w:ascii="Symbol" w:hAnsi="Symbol"/>
            <w:b/>
            <w:position w:val="11"/>
            <w:sz w:val="16"/>
          </w:rPr>
          <w:t></w:t>
        </w:r>
      </w:hyperlink>
    </w:p>
    <w:p w:rsidR="00EF38C7" w:rsidRPr="003A4BFE" w:rsidRDefault="00EF38C7">
      <w:pPr>
        <w:rPr>
          <w:rFonts w:ascii="Symbol" w:hAnsi="Symbol"/>
          <w:sz w:val="16"/>
          <w:lang w:val="ru-RU"/>
        </w:rPr>
        <w:sectPr w:rsidR="00EF38C7" w:rsidRPr="003A4BFE">
          <w:pgSz w:w="11910" w:h="16840"/>
          <w:pgMar w:top="720" w:right="620" w:bottom="920" w:left="640" w:header="0" w:footer="693" w:gutter="0"/>
          <w:cols w:num="2" w:space="720" w:equalWidth="0">
            <w:col w:w="1688" w:space="40"/>
            <w:col w:w="8922"/>
          </w:cols>
        </w:sectPr>
      </w:pP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44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32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1184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04" w:lineRule="auto"/>
              <w:ind w:left="103" w:right="100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Начиная с конца </w:t>
            </w:r>
            <w:r>
              <w:rPr>
                <w:sz w:val="24"/>
              </w:rPr>
              <w:t>XIX</w:t>
            </w:r>
            <w:r w:rsidRPr="003A4BFE">
              <w:rPr>
                <w:sz w:val="24"/>
                <w:lang w:val="ru-RU"/>
              </w:rPr>
              <w:t xml:space="preserve"> в. мужчины о. </w:t>
            </w:r>
            <w:proofErr w:type="spellStart"/>
            <w:r w:rsidRPr="003A4BFE">
              <w:rPr>
                <w:sz w:val="24"/>
                <w:lang w:val="ru-RU"/>
              </w:rPr>
              <w:t>Бавеан</w:t>
            </w:r>
            <w:proofErr w:type="spellEnd"/>
            <w:r w:rsidRPr="003A4BFE">
              <w:rPr>
                <w:sz w:val="24"/>
                <w:lang w:val="ru-RU"/>
              </w:rPr>
              <w:t xml:space="preserve"> чаще, чем дома, находятся на заработках в других частях Индонезии </w:t>
            </w:r>
            <w:r w:rsidRPr="003A4BFE">
              <w:rPr>
                <w:i/>
                <w:sz w:val="24"/>
                <w:lang w:val="ru-RU"/>
              </w:rPr>
              <w:t xml:space="preserve">(Суматра, Калимантан, </w:t>
            </w:r>
            <w:proofErr w:type="spellStart"/>
            <w:r w:rsidRPr="003A4BFE">
              <w:rPr>
                <w:i/>
                <w:sz w:val="24"/>
                <w:lang w:val="ru-RU"/>
              </w:rPr>
              <w:t>Риау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, </w:t>
            </w:r>
            <w:proofErr w:type="spellStart"/>
            <w:r w:rsidRPr="003A4BFE">
              <w:rPr>
                <w:i/>
                <w:sz w:val="24"/>
                <w:lang w:val="ru-RU"/>
              </w:rPr>
              <w:t>Бали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) </w:t>
            </w:r>
            <w:r w:rsidRPr="003A4BFE">
              <w:rPr>
                <w:sz w:val="24"/>
                <w:lang w:val="ru-RU"/>
              </w:rPr>
              <w:t>или в соседних странах (</w:t>
            </w:r>
            <w:r w:rsidRPr="003A4BFE">
              <w:rPr>
                <w:i/>
                <w:sz w:val="24"/>
                <w:lang w:val="ru-RU"/>
              </w:rPr>
              <w:t xml:space="preserve">Сингапур или Малайзия). В Сингапуре и Малайзии десятилетиями действует разветвлённая сеть предпринимателей и посредников, обеспечивающих вербовку, перевозку и трудоустройство </w:t>
            </w:r>
            <w:proofErr w:type="spellStart"/>
            <w:r w:rsidRPr="003A4BFE">
              <w:rPr>
                <w:i/>
                <w:sz w:val="24"/>
                <w:lang w:val="ru-RU"/>
              </w:rPr>
              <w:t>бавеанцев</w:t>
            </w:r>
            <w:proofErr w:type="spellEnd"/>
            <w:r w:rsidRPr="003A4BFE">
              <w:rPr>
                <w:i/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6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48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0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Экономические причины: дефицит рабочих мест; высокий уровень безработицы; низкие доходы населения.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1416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04" w:lineRule="auto"/>
              <w:ind w:left="103" w:right="100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Исторические причины. Миграция мужчин – местная традиция. Считается, что тот, кто не поработал несколько лет за пределами острова, так и не стал мужчиной. </w:t>
            </w:r>
            <w:r w:rsidRPr="003A4BFE">
              <w:rPr>
                <w:i/>
                <w:sz w:val="24"/>
                <w:lang w:val="ru-RU"/>
              </w:rPr>
              <w:t>Женщина – глава семьи, выполняет работу, которая в другом месте Индонезии считается неженской. Если мужчина не возвращается домой, то считается «пропавшим». Это даёт жене право на развод, что не характерно для мусульманских стран и является исключением из правил.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948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04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Демографические причины. Высокий естественный прирост способствует существенному увеличению численности населения, что приводит к небольшому </w:t>
            </w:r>
            <w:proofErr w:type="spellStart"/>
            <w:r w:rsidRPr="003A4BFE">
              <w:rPr>
                <w:sz w:val="24"/>
                <w:lang w:val="ru-RU"/>
              </w:rPr>
              <w:t>подушевому</w:t>
            </w:r>
            <w:proofErr w:type="spellEnd"/>
            <w:r w:rsidRPr="003A4BFE">
              <w:rPr>
                <w:sz w:val="24"/>
                <w:lang w:val="ru-RU"/>
              </w:rPr>
              <w:t xml:space="preserve"> ВВП, уровню жизни населения и, как следствие, поиску работы за пределами острова, чтобы прокормить семью.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47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06" w:lineRule="auto"/>
              <w:ind w:left="103" w:right="95"/>
              <w:jc w:val="left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Узбекистан, Таджикистан, Кыргызстан, Туркменистан. </w:t>
            </w:r>
            <w:r w:rsidRPr="003A4BFE">
              <w:rPr>
                <w:i/>
                <w:sz w:val="24"/>
                <w:lang w:val="ru-RU"/>
              </w:rPr>
              <w:t>Можно также указать Молдову и Азербайджан.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8"/>
        <w:rPr>
          <w:rFonts w:ascii="Symbol" w:hAnsi="Symbol"/>
          <w:b/>
          <w:sz w:val="10"/>
        </w:rPr>
      </w:pPr>
    </w:p>
    <w:p w:rsidR="00EF38C7" w:rsidRDefault="00E2213A">
      <w:pPr>
        <w:spacing w:before="69"/>
        <w:ind w:left="212"/>
        <w:rPr>
          <w:b/>
          <w:sz w:val="24"/>
        </w:rPr>
      </w:pPr>
      <w:r w:rsidRPr="00E2213A">
        <w:pict>
          <v:polyline id="_x0000_s2052" style="position:absolute;left:0;text-align:left;z-index:-198376;mso-position-horizontal-relative:page" points="767.8pt,-974.05pt,298.2pt,-974.05pt,298.2pt,-962.45pt,298.2pt,-950.65pt,298.2pt,-938.85pt,298.2pt,-927.25pt,298.2pt,-924.65pt,298.2pt,-913.25pt,317.6pt,-913.25pt,317.6pt,-924.65pt,767.8pt,-924.65pt,767.8pt,-938.85pt,767.8pt,-950.65pt,767.8pt,-962.45pt,767.8pt,-974.05pt" coordorigin="852,-2783" coordsize="9392,1216" stroked="f">
            <v:path arrowok="t"/>
            <o:lock v:ext="edit" verticies="t"/>
            <w10:wrap anchorx="page"/>
          </v:polyline>
        </w:pict>
      </w:r>
      <w:r w:rsidRPr="00E2213A">
        <w:pict>
          <v:rect id="_x0000_s2051" style="position:absolute;left:0;text-align:left;margin-left:42.6pt;margin-top:-20.95pt;width:73.6pt;height:14pt;z-index:-198352;mso-position-horizontal-relative:page" stroked="f">
            <w10:wrap anchorx="page"/>
          </v:rect>
        </w:pict>
      </w:r>
      <w:proofErr w:type="spellStart"/>
      <w:r w:rsidR="009D374C">
        <w:rPr>
          <w:b/>
          <w:sz w:val="24"/>
        </w:rPr>
        <w:t>Задание</w:t>
      </w:r>
      <w:proofErr w:type="spellEnd"/>
      <w:r w:rsidR="009D374C">
        <w:rPr>
          <w:b/>
          <w:sz w:val="24"/>
        </w:rPr>
        <w:t xml:space="preserve"> № 2*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44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32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4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32" w:lineRule="exact"/>
              <w:ind w:left="103" w:right="158"/>
              <w:jc w:val="left"/>
              <w:rPr>
                <w:sz w:val="24"/>
                <w:lang w:val="ru-RU"/>
              </w:rPr>
            </w:pPr>
            <w:proofErr w:type="gramStart"/>
            <w:r w:rsidRPr="003A4BFE">
              <w:rPr>
                <w:sz w:val="24"/>
                <w:lang w:val="ru-RU"/>
              </w:rPr>
              <w:t>Африканская</w:t>
            </w:r>
            <w:proofErr w:type="gramEnd"/>
            <w:r w:rsidRPr="003A4BFE">
              <w:rPr>
                <w:sz w:val="24"/>
                <w:lang w:val="ru-RU"/>
              </w:rPr>
              <w:t xml:space="preserve"> и </w:t>
            </w:r>
            <w:proofErr w:type="spellStart"/>
            <w:r w:rsidRPr="003A4BFE">
              <w:rPr>
                <w:sz w:val="24"/>
                <w:lang w:val="ru-RU"/>
              </w:rPr>
              <w:t>Индо-Австралийская</w:t>
            </w:r>
            <w:proofErr w:type="spellEnd"/>
            <w:r w:rsidRPr="003A4BFE">
              <w:rPr>
                <w:sz w:val="24"/>
                <w:lang w:val="ru-RU"/>
              </w:rPr>
              <w:t xml:space="preserve"> </w:t>
            </w:r>
            <w:proofErr w:type="spellStart"/>
            <w:r w:rsidRPr="003A4BFE">
              <w:rPr>
                <w:sz w:val="24"/>
                <w:lang w:val="ru-RU"/>
              </w:rPr>
              <w:t>литосферные</w:t>
            </w:r>
            <w:proofErr w:type="spellEnd"/>
            <w:r w:rsidRPr="003A4BFE">
              <w:rPr>
                <w:sz w:val="24"/>
                <w:lang w:val="ru-RU"/>
              </w:rPr>
              <w:t xml:space="preserve"> плиты.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480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0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Продолжение рифта Красного моря пересекает Эфиопское нагорье, затем формирует Великие Африканские разломы.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76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948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04" w:lineRule="auto"/>
              <w:ind w:left="103" w:right="101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Здесь располагаются Великие Африканские озёра: Танганьика, Ньяса, Рудольфа </w:t>
            </w:r>
            <w:r w:rsidRPr="003A4BFE">
              <w:rPr>
                <w:i/>
                <w:sz w:val="24"/>
                <w:lang w:val="ru-RU"/>
              </w:rPr>
              <w:t>(</w:t>
            </w:r>
            <w:proofErr w:type="spellStart"/>
            <w:r w:rsidRPr="003A4BFE">
              <w:rPr>
                <w:i/>
                <w:sz w:val="24"/>
                <w:lang w:val="ru-RU"/>
              </w:rPr>
              <w:t>Туркана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), Альберт, </w:t>
            </w:r>
            <w:proofErr w:type="spellStart"/>
            <w:r w:rsidRPr="003A4BFE">
              <w:rPr>
                <w:i/>
                <w:sz w:val="24"/>
                <w:lang w:val="ru-RU"/>
              </w:rPr>
              <w:t>Киву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др. Эти озёра расположены в криптодепрессиях, в отличие от оз. Виктория, находящегося в прогибе, а не в разломе, земной коры, поэтому оно не является правильным ответом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9"/>
              <w:jc w:val="left"/>
              <w:rPr>
                <w:b/>
                <w:sz w:val="26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38C7">
        <w:trPr>
          <w:trHeight w:hRule="exact" w:val="480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06" w:lineRule="auto"/>
              <w:ind w:left="103" w:right="95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Здесь находится высшая точка Африки – вулкан Килиманджаро</w:t>
            </w:r>
            <w:r w:rsidRPr="003A4BFE">
              <w:rPr>
                <w:i/>
                <w:sz w:val="24"/>
                <w:lang w:val="ru-RU"/>
              </w:rPr>
              <w:t xml:space="preserve">, а также массив </w:t>
            </w:r>
            <w:proofErr w:type="spellStart"/>
            <w:r w:rsidRPr="003A4BFE">
              <w:rPr>
                <w:i/>
                <w:sz w:val="24"/>
                <w:lang w:val="ru-RU"/>
              </w:rPr>
              <w:t>Рувензори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г. Кения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76"/>
              <w:ind w:righ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38C7">
        <w:trPr>
          <w:trHeight w:hRule="exact" w:val="240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32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Здесь берут начало крупные реки Конго </w:t>
            </w:r>
            <w:r w:rsidRPr="003A4BFE">
              <w:rPr>
                <w:i/>
                <w:sz w:val="24"/>
                <w:lang w:val="ru-RU"/>
              </w:rPr>
              <w:t>(</w:t>
            </w:r>
            <w:proofErr w:type="spellStart"/>
            <w:r w:rsidRPr="003A4BFE">
              <w:rPr>
                <w:i/>
                <w:sz w:val="24"/>
                <w:lang w:val="ru-RU"/>
              </w:rPr>
              <w:t>Луалаба</w:t>
            </w:r>
            <w:proofErr w:type="spellEnd"/>
            <w:r w:rsidRPr="003A4BFE">
              <w:rPr>
                <w:i/>
                <w:sz w:val="24"/>
                <w:lang w:val="ru-RU"/>
              </w:rPr>
              <w:t>)</w:t>
            </w:r>
            <w:r w:rsidRPr="003A4BFE">
              <w:rPr>
                <w:sz w:val="24"/>
                <w:lang w:val="ru-RU"/>
              </w:rPr>
              <w:t xml:space="preserve">, Голубой Нил, </w:t>
            </w:r>
            <w:proofErr w:type="spellStart"/>
            <w:r w:rsidRPr="003A4BFE">
              <w:rPr>
                <w:i/>
                <w:sz w:val="24"/>
                <w:lang w:val="ru-RU"/>
              </w:rPr>
              <w:t>Убанги</w:t>
            </w:r>
            <w:proofErr w:type="spellEnd"/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F38C7">
      <w:pPr>
        <w:pStyle w:val="a3"/>
        <w:spacing w:before="4"/>
        <w:rPr>
          <w:b/>
          <w:sz w:val="11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3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48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32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2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256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40" w:lineRule="exact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Третичный сектор экономики – это сфера услуг </w:t>
            </w:r>
            <w:r w:rsidRPr="003A4BFE">
              <w:rPr>
                <w:i/>
                <w:sz w:val="24"/>
                <w:lang w:val="ru-RU"/>
              </w:rPr>
              <w:t>(обслуживания, сервиса)</w:t>
            </w:r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36" w:lineRule="exact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252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100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Включает в себя такие виды деятельности (отрасли) как наука и образование; здравоохранение, физкультура и спорт; торговля и общественное питание; бытовое обслуживание и жилищно-коммунальное хозяйство; социальное обеспечение; культура и искусство; рекреация и туризм; государственное управление и юриспруденция; финансово-кредитная сфера; информационные технологии.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84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508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Концентрация предприятий третичного сектора в городах определяется плотностью населения и уровнем его доходов.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84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004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95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Максимальная доля третичного сектора в структуре экономики характерна для г</w:t>
            </w:r>
            <w:proofErr w:type="gramStart"/>
            <w:r w:rsidRPr="003A4BFE">
              <w:rPr>
                <w:sz w:val="24"/>
                <w:lang w:val="ru-RU"/>
              </w:rPr>
              <w:t>.М</w:t>
            </w:r>
            <w:proofErr w:type="gramEnd"/>
            <w:r w:rsidRPr="003A4BFE">
              <w:rPr>
                <w:sz w:val="24"/>
                <w:lang w:val="ru-RU"/>
              </w:rPr>
              <w:t>осквы, что обусловлено наиболее высокой концентрацией населения, капитала, учреждений государственного управления, ВУЗов, научных организаций, а также в целом высоким уровнем образования и доходов населения.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10"/>
              <w:jc w:val="left"/>
              <w:rPr>
                <w:b/>
                <w:sz w:val="28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744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102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Минимальная доля третичного сектора характерна для Ненецкого автономного округа.  Вся территория округа относится к зоне Крайнего Севера, что обусловило низкую численность и плотность населения. В то же время округ отличается богатыми природными ресурсами (месторождения нефти и газа). В результате в структуре экономики округа резко преобладает добывающая промышленность (добыча полезных ископаемых). Кроме того, часть населения округа (ненцы-оленеводы) ведут традиционный образ жизни, и также </w:t>
            </w:r>
            <w:r w:rsidRPr="003A4BFE">
              <w:rPr>
                <w:spacing w:val="2"/>
                <w:sz w:val="24"/>
                <w:lang w:val="ru-RU"/>
              </w:rPr>
              <w:t>по</w:t>
            </w:r>
            <w:r w:rsidRPr="003A4BFE">
              <w:rPr>
                <w:sz w:val="24"/>
                <w:lang w:val="ru-RU"/>
              </w:rPr>
              <w:t>требляют мало</w:t>
            </w:r>
            <w:r w:rsidRPr="003A4BFE">
              <w:rPr>
                <w:spacing w:val="-8"/>
                <w:sz w:val="24"/>
                <w:lang w:val="ru-RU"/>
              </w:rPr>
              <w:t xml:space="preserve"> </w:t>
            </w:r>
            <w:r w:rsidRPr="003A4BFE">
              <w:rPr>
                <w:sz w:val="24"/>
                <w:lang w:val="ru-RU"/>
              </w:rPr>
              <w:t>услуг.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52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Default="00E2213A">
      <w:pPr>
        <w:pStyle w:val="a3"/>
        <w:spacing w:before="5"/>
        <w:rPr>
          <w:b/>
          <w:sz w:val="25"/>
        </w:rPr>
      </w:pPr>
      <w:r w:rsidRPr="00E2213A">
        <w:pict>
          <v:line id="_x0000_s2050" style="position:absolute;z-index:1240;mso-wrap-distance-left:0;mso-wrap-distance-right:0;mso-position-horizontal-relative:page;mso-position-vertical-relative:text" from="42.6pt,17pt" to="186.6pt,17pt" strokeweight=".8pt">
            <w10:wrap type="topAndBottom" anchorx="page"/>
          </v:line>
        </w:pict>
      </w:r>
    </w:p>
    <w:p w:rsidR="00EF38C7" w:rsidRDefault="009D374C">
      <w:pPr>
        <w:pStyle w:val="a4"/>
        <w:numPr>
          <w:ilvl w:val="1"/>
          <w:numId w:val="1"/>
        </w:numPr>
        <w:tabs>
          <w:tab w:val="left" w:pos="360"/>
        </w:tabs>
        <w:spacing w:line="237" w:lineRule="auto"/>
        <w:ind w:left="212" w:firstLine="0"/>
        <w:rPr>
          <w:rFonts w:ascii="Symbol" w:hAnsi="Symbol"/>
          <w:i/>
          <w:sz w:val="21"/>
        </w:rPr>
      </w:pPr>
      <w:bookmarkStart w:id="4" w:name="_bookmark4"/>
      <w:bookmarkEnd w:id="4"/>
      <w:r w:rsidRPr="003A4BFE">
        <w:rPr>
          <w:i/>
          <w:sz w:val="20"/>
          <w:lang w:val="ru-RU"/>
        </w:rPr>
        <w:t xml:space="preserve">Если участники Олимпиады в своей работе упоминают события, характеристики, набранные в ключах заданий курсивным шрифтом, то получают за это дополнительные баллы. </w:t>
      </w:r>
      <w:proofErr w:type="spellStart"/>
      <w:r>
        <w:rPr>
          <w:i/>
          <w:sz w:val="20"/>
        </w:rPr>
        <w:t>Общая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сумма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за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ответ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не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может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превышать</w:t>
      </w:r>
      <w:proofErr w:type="spellEnd"/>
      <w:r>
        <w:rPr>
          <w:i/>
          <w:sz w:val="20"/>
        </w:rPr>
        <w:t xml:space="preserve"> 10 </w:t>
      </w:r>
      <w:proofErr w:type="spellStart"/>
      <w:r>
        <w:rPr>
          <w:i/>
          <w:sz w:val="20"/>
        </w:rPr>
        <w:t>баллов</w:t>
      </w:r>
      <w:proofErr w:type="spellEnd"/>
      <w:r>
        <w:rPr>
          <w:i/>
          <w:sz w:val="20"/>
        </w:rPr>
        <w:t>.</w:t>
      </w:r>
    </w:p>
    <w:p w:rsidR="00EF38C7" w:rsidRDefault="00EF38C7">
      <w:pPr>
        <w:spacing w:line="237" w:lineRule="auto"/>
        <w:rPr>
          <w:rFonts w:ascii="Symbol" w:hAnsi="Symbol"/>
          <w:sz w:val="21"/>
        </w:rPr>
        <w:sectPr w:rsidR="00EF38C7">
          <w:type w:val="continuous"/>
          <w:pgSz w:w="11910" w:h="16840"/>
          <w:pgMar w:top="780" w:right="620" w:bottom="280" w:left="640" w:header="720" w:footer="720" w:gutter="0"/>
          <w:cols w:space="720"/>
        </w:sectPr>
      </w:pPr>
    </w:p>
    <w:p w:rsidR="00EF38C7" w:rsidRDefault="009D374C">
      <w:pPr>
        <w:pStyle w:val="Heading1"/>
        <w:spacing w:before="44"/>
      </w:pPr>
      <w:proofErr w:type="spellStart"/>
      <w:r>
        <w:lastRenderedPageBreak/>
        <w:t>Задание</w:t>
      </w:r>
      <w:proofErr w:type="spellEnd"/>
      <w:r>
        <w:t xml:space="preserve"> № 4*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468"/>
        <w:gridCol w:w="952"/>
      </w:tblGrid>
      <w:tr w:rsidR="00EF38C7">
        <w:trPr>
          <w:trHeight w:hRule="exact" w:val="260"/>
        </w:trPr>
        <w:tc>
          <w:tcPr>
            <w:tcW w:w="9468" w:type="dxa"/>
          </w:tcPr>
          <w:p w:rsidR="00EF38C7" w:rsidRDefault="009D374C">
            <w:pPr>
              <w:pStyle w:val="TableParagraph"/>
              <w:spacing w:line="248" w:lineRule="exact"/>
              <w:ind w:left="4408" w:right="4409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952" w:type="dxa"/>
          </w:tcPr>
          <w:p w:rsidR="00EF38C7" w:rsidRDefault="009D374C">
            <w:pPr>
              <w:pStyle w:val="TableParagraph"/>
              <w:spacing w:line="248" w:lineRule="exact"/>
              <w:ind w:left="82" w:right="84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 w:rsidTr="00542B9B">
        <w:trPr>
          <w:trHeight w:hRule="exact" w:val="1270"/>
        </w:trPr>
        <w:tc>
          <w:tcPr>
            <w:tcW w:w="9468" w:type="dxa"/>
          </w:tcPr>
          <w:p w:rsidR="00EF38C7" w:rsidRPr="003A4BFE" w:rsidRDefault="009D374C" w:rsidP="00E05CEB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lang w:val="ru-RU"/>
              </w:rPr>
            </w:pPr>
            <w:r w:rsidRPr="003A4BFE">
              <w:rPr>
                <w:i/>
                <w:sz w:val="24"/>
                <w:lang w:val="ru-RU"/>
              </w:rPr>
              <w:t xml:space="preserve">Северная точка – </w:t>
            </w:r>
            <w:r w:rsidRPr="003A4BFE">
              <w:rPr>
                <w:sz w:val="24"/>
                <w:lang w:val="ru-RU"/>
              </w:rPr>
              <w:t xml:space="preserve">мыс Челюскин (Красноярский край); </w:t>
            </w:r>
            <w:r w:rsidRPr="003A4BFE">
              <w:rPr>
                <w:i/>
                <w:sz w:val="24"/>
                <w:lang w:val="ru-RU"/>
              </w:rPr>
              <w:t xml:space="preserve">южная точка – не именованная на картах точка к востоку от </w:t>
            </w:r>
            <w:proofErr w:type="gramStart"/>
            <w:r w:rsidRPr="003A4BFE">
              <w:rPr>
                <w:i/>
                <w:sz w:val="24"/>
                <w:lang w:val="ru-RU"/>
              </w:rPr>
              <w:t>г</w:t>
            </w:r>
            <w:proofErr w:type="gramEnd"/>
            <w:r w:rsidRPr="003A4BFE">
              <w:rPr>
                <w:i/>
                <w:sz w:val="24"/>
                <w:lang w:val="ru-RU"/>
              </w:rPr>
              <w:t xml:space="preserve">. </w:t>
            </w:r>
            <w:proofErr w:type="spellStart"/>
            <w:r w:rsidRPr="003A4BFE">
              <w:rPr>
                <w:i/>
                <w:sz w:val="24"/>
                <w:lang w:val="ru-RU"/>
              </w:rPr>
              <w:t>Рагдан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</w:t>
            </w:r>
            <w:r w:rsidRPr="003A4BFE">
              <w:rPr>
                <w:sz w:val="24"/>
                <w:lang w:val="ru-RU"/>
              </w:rPr>
              <w:t xml:space="preserve">к юго-западу от г. </w:t>
            </w:r>
            <w:proofErr w:type="spellStart"/>
            <w:r w:rsidRPr="003A4BFE">
              <w:rPr>
                <w:sz w:val="24"/>
                <w:lang w:val="ru-RU"/>
              </w:rPr>
              <w:t>Базардюзю</w:t>
            </w:r>
            <w:proofErr w:type="spellEnd"/>
            <w:r w:rsidRPr="003A4BFE">
              <w:rPr>
                <w:sz w:val="24"/>
                <w:lang w:val="ru-RU"/>
              </w:rPr>
              <w:t xml:space="preserve"> (Республика Дагестан); </w:t>
            </w:r>
            <w:r w:rsidRPr="003A4BFE">
              <w:rPr>
                <w:i/>
                <w:sz w:val="24"/>
                <w:lang w:val="ru-RU"/>
              </w:rPr>
              <w:t xml:space="preserve">западная точка – </w:t>
            </w:r>
            <w:r w:rsidRPr="003A4BFE">
              <w:rPr>
                <w:sz w:val="24"/>
                <w:lang w:val="ru-RU"/>
              </w:rPr>
              <w:t xml:space="preserve">песчаная коса </w:t>
            </w:r>
            <w:proofErr w:type="spellStart"/>
            <w:r w:rsidRPr="003A4BFE">
              <w:rPr>
                <w:sz w:val="24"/>
                <w:lang w:val="ru-RU"/>
              </w:rPr>
              <w:t>Гданьского</w:t>
            </w:r>
            <w:proofErr w:type="spellEnd"/>
            <w:r w:rsidRPr="003A4BFE">
              <w:rPr>
                <w:sz w:val="24"/>
                <w:lang w:val="ru-RU"/>
              </w:rPr>
              <w:t xml:space="preserve"> залива </w:t>
            </w:r>
            <w:r w:rsidRPr="003A4BFE">
              <w:rPr>
                <w:i/>
                <w:sz w:val="24"/>
                <w:lang w:val="ru-RU"/>
              </w:rPr>
              <w:t xml:space="preserve">Балтийского моря </w:t>
            </w:r>
            <w:r w:rsidRPr="003A4BFE">
              <w:rPr>
                <w:sz w:val="24"/>
                <w:lang w:val="ru-RU"/>
              </w:rPr>
              <w:t xml:space="preserve">(Калининградская область); </w:t>
            </w:r>
            <w:r w:rsidRPr="003A4BFE">
              <w:rPr>
                <w:i/>
                <w:sz w:val="24"/>
                <w:lang w:val="ru-RU"/>
              </w:rPr>
              <w:t xml:space="preserve">восточная точка – </w:t>
            </w:r>
            <w:r w:rsidRPr="003A4BFE">
              <w:rPr>
                <w:sz w:val="24"/>
                <w:lang w:val="ru-RU"/>
              </w:rPr>
              <w:t>мыс Дежнёва (Чукотский автономный округ).</w:t>
            </w:r>
          </w:p>
        </w:tc>
        <w:tc>
          <w:tcPr>
            <w:tcW w:w="952" w:type="dxa"/>
          </w:tcPr>
          <w:p w:rsidR="00EF38C7" w:rsidRPr="003A4BFE" w:rsidRDefault="00EF38C7">
            <w:pPr>
              <w:pStyle w:val="TableParagraph"/>
              <w:spacing w:before="10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38C7">
        <w:trPr>
          <w:trHeight w:hRule="exact" w:val="1004"/>
        </w:trPr>
        <w:tc>
          <w:tcPr>
            <w:tcW w:w="946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102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А) Калининградская область. Для неё характерна высокая плотность населения, т.к. она находится </w:t>
            </w:r>
            <w:r w:rsidRPr="003A4BFE">
              <w:rPr>
                <w:i/>
                <w:sz w:val="24"/>
                <w:lang w:val="ru-RU"/>
              </w:rPr>
              <w:t xml:space="preserve">в Европейской части России, </w:t>
            </w:r>
            <w:r w:rsidRPr="003A4BFE">
              <w:rPr>
                <w:sz w:val="24"/>
                <w:lang w:val="ru-RU"/>
              </w:rPr>
              <w:t xml:space="preserve">в основной полосе расселения населения. </w:t>
            </w:r>
            <w:r w:rsidRPr="003A4BFE">
              <w:rPr>
                <w:i/>
                <w:sz w:val="24"/>
                <w:lang w:val="ru-RU"/>
              </w:rPr>
              <w:t xml:space="preserve">Это один из </w:t>
            </w:r>
            <w:proofErr w:type="spellStart"/>
            <w:r w:rsidRPr="003A4BFE">
              <w:rPr>
                <w:i/>
                <w:sz w:val="24"/>
                <w:lang w:val="ru-RU"/>
              </w:rPr>
              <w:t>староосвоенных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регионов нашей страны. </w:t>
            </w:r>
            <w:r w:rsidRPr="003A4BFE">
              <w:rPr>
                <w:sz w:val="24"/>
                <w:lang w:val="ru-RU"/>
              </w:rPr>
              <w:t>В отличие от Дагестана (с высокой плотностью населения) доля русских здесь одна из самых высоких.</w:t>
            </w:r>
          </w:p>
        </w:tc>
        <w:tc>
          <w:tcPr>
            <w:tcW w:w="952" w:type="dxa"/>
          </w:tcPr>
          <w:p w:rsidR="00EF38C7" w:rsidRPr="003A4BFE" w:rsidRDefault="00EF38C7">
            <w:pPr>
              <w:pStyle w:val="TableParagraph"/>
              <w:spacing w:before="10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ind w:left="84" w:right="84"/>
              <w:rPr>
                <w:sz w:val="24"/>
              </w:rPr>
            </w:pPr>
            <w:r>
              <w:rPr>
                <w:sz w:val="24"/>
              </w:rPr>
              <w:t>0,5+1,5</w:t>
            </w:r>
          </w:p>
        </w:tc>
      </w:tr>
      <w:tr w:rsidR="00EF38C7">
        <w:trPr>
          <w:trHeight w:hRule="exact" w:val="1004"/>
        </w:trPr>
        <w:tc>
          <w:tcPr>
            <w:tcW w:w="946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92"/>
              <w:jc w:val="both"/>
              <w:rPr>
                <w:i/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Б) Красноярский край. Единственный из перечисленных субъектов РФ, численность населения административного </w:t>
            </w:r>
            <w:proofErr w:type="gramStart"/>
            <w:r w:rsidRPr="003A4BFE">
              <w:rPr>
                <w:sz w:val="24"/>
                <w:lang w:val="ru-RU"/>
              </w:rPr>
              <w:t>центра</w:t>
            </w:r>
            <w:proofErr w:type="gramEnd"/>
            <w:r w:rsidRPr="003A4BFE">
              <w:rPr>
                <w:sz w:val="24"/>
                <w:lang w:val="ru-RU"/>
              </w:rPr>
              <w:t xml:space="preserve"> которого больше 1 млн</w:t>
            </w:r>
            <w:r w:rsidR="00542B9B">
              <w:rPr>
                <w:sz w:val="24"/>
                <w:lang w:val="ru-RU"/>
              </w:rPr>
              <w:t>.</w:t>
            </w:r>
            <w:r w:rsidRPr="003A4BFE">
              <w:rPr>
                <w:sz w:val="24"/>
                <w:lang w:val="ru-RU"/>
              </w:rPr>
              <w:t xml:space="preserve"> чел. Небольшая плотность населения объясняется большой площадью территории </w:t>
            </w:r>
            <w:r w:rsidRPr="003A4BFE">
              <w:rPr>
                <w:i/>
                <w:sz w:val="24"/>
                <w:lang w:val="ru-RU"/>
              </w:rPr>
              <w:t>и концентрацией населения преимущественно на юге.</w:t>
            </w:r>
          </w:p>
        </w:tc>
        <w:tc>
          <w:tcPr>
            <w:tcW w:w="952" w:type="dxa"/>
          </w:tcPr>
          <w:p w:rsidR="00EF38C7" w:rsidRPr="003A4BFE" w:rsidRDefault="00EF38C7">
            <w:pPr>
              <w:pStyle w:val="TableParagraph"/>
              <w:spacing w:before="6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ind w:left="84" w:right="84"/>
              <w:rPr>
                <w:sz w:val="24"/>
              </w:rPr>
            </w:pPr>
            <w:r>
              <w:rPr>
                <w:sz w:val="24"/>
              </w:rPr>
              <w:t>0,5+1,5</w:t>
            </w:r>
          </w:p>
        </w:tc>
      </w:tr>
      <w:tr w:rsidR="00EF38C7">
        <w:trPr>
          <w:trHeight w:hRule="exact" w:val="1500"/>
        </w:trPr>
        <w:tc>
          <w:tcPr>
            <w:tcW w:w="946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В) Республика Дагестан. Доля русских самая маленькая из перечисленных субъектов РФ, т.к. это республика на Северном Кавказе со сложным и многонациональным составом населения. </w:t>
            </w:r>
            <w:r w:rsidRPr="003A4BFE">
              <w:rPr>
                <w:i/>
                <w:sz w:val="24"/>
                <w:lang w:val="ru-RU"/>
              </w:rPr>
              <w:t xml:space="preserve">Крупнейшие народы Дагестана: аварцы, даргинцы, кумыки, лезгины, лакцы, азербайджанцы, </w:t>
            </w:r>
            <w:proofErr w:type="spellStart"/>
            <w:r w:rsidRPr="003A4BFE">
              <w:rPr>
                <w:i/>
                <w:sz w:val="24"/>
                <w:lang w:val="ru-RU"/>
              </w:rPr>
              <w:t>табасараны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. </w:t>
            </w:r>
            <w:r w:rsidRPr="003A4BFE">
              <w:rPr>
                <w:sz w:val="24"/>
                <w:lang w:val="ru-RU"/>
              </w:rPr>
              <w:t xml:space="preserve">Высокая плотность населения – второй знаковый показатель, подтверждающий расположение региона </w:t>
            </w:r>
            <w:r w:rsidRPr="003A4BFE">
              <w:rPr>
                <w:i/>
                <w:sz w:val="24"/>
                <w:lang w:val="ru-RU"/>
              </w:rPr>
              <w:t xml:space="preserve">в Европейской части России, </w:t>
            </w:r>
            <w:r w:rsidRPr="003A4BFE">
              <w:rPr>
                <w:sz w:val="24"/>
                <w:lang w:val="ru-RU"/>
              </w:rPr>
              <w:t>в основной полосе расселения населения.</w:t>
            </w:r>
          </w:p>
        </w:tc>
        <w:tc>
          <w:tcPr>
            <w:tcW w:w="95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Pr="003A4BFE" w:rsidRDefault="00EF38C7">
            <w:pPr>
              <w:pStyle w:val="TableParagraph"/>
              <w:spacing w:before="1"/>
              <w:jc w:val="left"/>
              <w:rPr>
                <w:b/>
                <w:sz w:val="27"/>
                <w:lang w:val="ru-RU"/>
              </w:rPr>
            </w:pPr>
          </w:p>
          <w:p w:rsidR="00EF38C7" w:rsidRDefault="009D374C">
            <w:pPr>
              <w:pStyle w:val="TableParagraph"/>
              <w:ind w:left="84" w:right="84"/>
              <w:rPr>
                <w:sz w:val="24"/>
              </w:rPr>
            </w:pPr>
            <w:r>
              <w:rPr>
                <w:sz w:val="24"/>
              </w:rPr>
              <w:t>0,5+1,5</w:t>
            </w:r>
          </w:p>
        </w:tc>
      </w:tr>
      <w:tr w:rsidR="00EF38C7">
        <w:trPr>
          <w:trHeight w:hRule="exact" w:val="1248"/>
        </w:trPr>
        <w:tc>
          <w:tcPr>
            <w:tcW w:w="946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98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Г) Чукотский автономный округ. Здесь самая маленькая плотность населения, что связано с невысокой численностью населения, проживающего на большой по площади территории. Это говорит о суровых климатических условиях региона</w:t>
            </w:r>
            <w:r w:rsidRPr="003A4BFE">
              <w:rPr>
                <w:i/>
                <w:sz w:val="24"/>
                <w:lang w:val="ru-RU"/>
              </w:rPr>
              <w:t xml:space="preserve">, мало пригодных для постоянного проживания населения. </w:t>
            </w:r>
            <w:r w:rsidRPr="003A4BFE">
              <w:rPr>
                <w:sz w:val="24"/>
                <w:lang w:val="ru-RU"/>
              </w:rPr>
              <w:t>По этой же причине здесь всего три города</w:t>
            </w:r>
            <w:r w:rsidRPr="003A4BFE">
              <w:rPr>
                <w:i/>
                <w:sz w:val="24"/>
                <w:lang w:val="ru-RU"/>
              </w:rPr>
              <w:t xml:space="preserve">: Анадырь, </w:t>
            </w:r>
            <w:proofErr w:type="spellStart"/>
            <w:r w:rsidRPr="003A4BFE">
              <w:rPr>
                <w:i/>
                <w:sz w:val="24"/>
                <w:lang w:val="ru-RU"/>
              </w:rPr>
              <w:t>Билибино</w:t>
            </w:r>
            <w:proofErr w:type="spellEnd"/>
            <w:r w:rsidRPr="003A4BFE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3A4BFE">
              <w:rPr>
                <w:i/>
                <w:sz w:val="24"/>
                <w:lang w:val="ru-RU"/>
              </w:rPr>
              <w:t>Певек</w:t>
            </w:r>
            <w:proofErr w:type="spellEnd"/>
            <w:r w:rsidRPr="003A4BFE">
              <w:rPr>
                <w:sz w:val="24"/>
                <w:lang w:val="ru-RU"/>
              </w:rPr>
              <w:t>.</w:t>
            </w:r>
          </w:p>
        </w:tc>
        <w:tc>
          <w:tcPr>
            <w:tcW w:w="952" w:type="dxa"/>
          </w:tcPr>
          <w:p w:rsidR="00EF38C7" w:rsidRPr="003A4BFE" w:rsidRDefault="00EF38C7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</w:p>
          <w:p w:rsidR="00EF38C7" w:rsidRDefault="009D374C">
            <w:pPr>
              <w:pStyle w:val="TableParagraph"/>
              <w:spacing w:before="188"/>
              <w:ind w:left="84" w:right="84"/>
              <w:rPr>
                <w:sz w:val="24"/>
              </w:rPr>
            </w:pPr>
            <w:r>
              <w:rPr>
                <w:sz w:val="24"/>
              </w:rPr>
              <w:t>0,5+1,5</w:t>
            </w:r>
          </w:p>
        </w:tc>
      </w:tr>
    </w:tbl>
    <w:p w:rsidR="00EF38C7" w:rsidRDefault="00EF38C7">
      <w:pPr>
        <w:pStyle w:val="a3"/>
        <w:spacing w:before="5"/>
        <w:rPr>
          <w:b/>
          <w:sz w:val="13"/>
        </w:rPr>
      </w:pPr>
    </w:p>
    <w:p w:rsidR="00EF38C7" w:rsidRDefault="009D374C">
      <w:pPr>
        <w:spacing w:before="69"/>
        <w:ind w:left="212"/>
        <w:rPr>
          <w:b/>
          <w:sz w:val="24"/>
        </w:rPr>
      </w:pPr>
      <w:proofErr w:type="spellStart"/>
      <w:r>
        <w:rPr>
          <w:b/>
          <w:sz w:val="24"/>
        </w:rPr>
        <w:t>Задание</w:t>
      </w:r>
      <w:proofErr w:type="spellEnd"/>
      <w:r>
        <w:rPr>
          <w:b/>
          <w:sz w:val="24"/>
        </w:rPr>
        <w:t xml:space="preserve"> № 5*</w:t>
      </w:r>
    </w:p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9608"/>
        <w:gridCol w:w="812"/>
      </w:tblGrid>
      <w:tr w:rsidR="00EF38C7">
        <w:trPr>
          <w:trHeight w:hRule="exact" w:val="260"/>
        </w:trPr>
        <w:tc>
          <w:tcPr>
            <w:tcW w:w="9608" w:type="dxa"/>
          </w:tcPr>
          <w:p w:rsidR="00EF38C7" w:rsidRDefault="009D374C">
            <w:pPr>
              <w:pStyle w:val="TableParagraph"/>
              <w:spacing w:line="248" w:lineRule="exact"/>
              <w:ind w:left="4476" w:right="44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line="248" w:lineRule="exact"/>
              <w:ind w:left="61" w:right="67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EF38C7">
        <w:trPr>
          <w:trHeight w:hRule="exact" w:val="1004"/>
        </w:trPr>
        <w:tc>
          <w:tcPr>
            <w:tcW w:w="9608" w:type="dxa"/>
          </w:tcPr>
          <w:p w:rsidR="00EF38C7" w:rsidRPr="003A4BFE" w:rsidRDefault="009D374C" w:rsidP="00542B9B">
            <w:pPr>
              <w:pStyle w:val="TableParagraph"/>
              <w:spacing w:line="216" w:lineRule="auto"/>
              <w:ind w:left="103" w:right="99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Тектонические последствия. Землетрясения, возникновение разломов в земной коре, изменение рельефа Скалистых гор, Кордильер, Великих равнин. Активизация глубинных разломов западного побережья Северной Америки </w:t>
            </w:r>
            <w:r w:rsidRPr="003A4BFE">
              <w:rPr>
                <w:i/>
                <w:sz w:val="24"/>
                <w:lang w:val="ru-RU"/>
              </w:rPr>
              <w:t>(Сан-Андреас)</w:t>
            </w:r>
            <w:r w:rsidRPr="003A4BFE">
              <w:rPr>
                <w:sz w:val="24"/>
                <w:lang w:val="ru-RU"/>
              </w:rPr>
              <w:t>. Возможный откол от континента Калифорнийского блока по линии водораздельного хребта гор Сьерра-Невада.</w:t>
            </w:r>
          </w:p>
        </w:tc>
        <w:tc>
          <w:tcPr>
            <w:tcW w:w="812" w:type="dxa"/>
          </w:tcPr>
          <w:p w:rsidR="00EF38C7" w:rsidRPr="003A4BFE" w:rsidRDefault="00EF38C7">
            <w:pPr>
              <w:pStyle w:val="TableParagraph"/>
              <w:spacing w:before="10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38C7" w:rsidTr="00A14861">
        <w:trPr>
          <w:trHeight w:hRule="exact" w:val="1267"/>
        </w:trPr>
        <w:tc>
          <w:tcPr>
            <w:tcW w:w="9608" w:type="dxa"/>
          </w:tcPr>
          <w:p w:rsidR="00EF38C7" w:rsidRPr="00A14861" w:rsidRDefault="009D374C" w:rsidP="00A14861">
            <w:pPr>
              <w:pStyle w:val="TableParagraph"/>
              <w:spacing w:line="216" w:lineRule="auto"/>
              <w:ind w:left="103" w:right="96"/>
              <w:jc w:val="both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 xml:space="preserve">Климатические последствия. Выброс масс вулканического пепла в атмосферу создаст эффект «ядерной» зимы. Снижение проницаемости атмосферы приведёт к глобальному похолоданию климата планеты, изменению средних значений всех параметров климатических поясов. </w:t>
            </w:r>
            <w:r w:rsidRPr="00A14861">
              <w:rPr>
                <w:sz w:val="24"/>
                <w:lang w:val="ru-RU"/>
              </w:rPr>
              <w:t>Ухудшение условий жизни и хозяйственной жизнедеятельности населения.</w:t>
            </w:r>
          </w:p>
        </w:tc>
        <w:tc>
          <w:tcPr>
            <w:tcW w:w="812" w:type="dxa"/>
          </w:tcPr>
          <w:p w:rsidR="00EF38C7" w:rsidRPr="00A14861" w:rsidRDefault="00EF38C7">
            <w:pPr>
              <w:pStyle w:val="TableParagraph"/>
              <w:spacing w:before="10"/>
              <w:jc w:val="left"/>
              <w:rPr>
                <w:b/>
                <w:sz w:val="29"/>
                <w:lang w:val="ru-RU"/>
              </w:rPr>
            </w:pPr>
          </w:p>
          <w:p w:rsidR="00EF38C7" w:rsidRDefault="009D374C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38C7">
        <w:trPr>
          <w:trHeight w:hRule="exact" w:val="504"/>
        </w:trPr>
        <w:tc>
          <w:tcPr>
            <w:tcW w:w="9608" w:type="dxa"/>
          </w:tcPr>
          <w:p w:rsidR="00EF38C7" w:rsidRPr="003A4BFE" w:rsidRDefault="009D374C">
            <w:pPr>
              <w:pStyle w:val="TableParagraph"/>
              <w:spacing w:line="216" w:lineRule="auto"/>
              <w:ind w:left="103" w:right="158"/>
              <w:jc w:val="left"/>
              <w:rPr>
                <w:sz w:val="24"/>
                <w:lang w:val="ru-RU"/>
              </w:rPr>
            </w:pPr>
            <w:r w:rsidRPr="003A4BFE">
              <w:rPr>
                <w:sz w:val="24"/>
                <w:lang w:val="ru-RU"/>
              </w:rPr>
              <w:t>Гидрологические последствия. Изменение речного стока Северной Америки: Колорадо, Миссисипи, Миссури, Юкон, Колумбия.</w:t>
            </w:r>
          </w:p>
        </w:tc>
        <w:tc>
          <w:tcPr>
            <w:tcW w:w="812" w:type="dxa"/>
          </w:tcPr>
          <w:p w:rsidR="00EF38C7" w:rsidRDefault="009D374C">
            <w:pPr>
              <w:pStyle w:val="TableParagraph"/>
              <w:spacing w:before="92"/>
              <w:ind w:righ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38C7" w:rsidRPr="003A4BFE" w:rsidRDefault="00EF38C7">
      <w:pPr>
        <w:rPr>
          <w:sz w:val="24"/>
          <w:lang w:val="ru-RU"/>
        </w:rPr>
        <w:sectPr w:rsidR="00EF38C7" w:rsidRPr="003A4BFE">
          <w:pgSz w:w="11910" w:h="16840"/>
          <w:pgMar w:top="1000" w:right="620" w:bottom="940" w:left="640" w:header="0" w:footer="693" w:gutter="0"/>
          <w:cols w:space="720"/>
        </w:sectPr>
      </w:pPr>
    </w:p>
    <w:p w:rsidR="00EF38C7" w:rsidRPr="003A4BFE" w:rsidRDefault="00EF38C7" w:rsidP="003A4BFE">
      <w:pPr>
        <w:pStyle w:val="a3"/>
        <w:rPr>
          <w:lang w:val="ru-RU"/>
        </w:rPr>
      </w:pPr>
    </w:p>
    <w:sectPr w:rsidR="00EF38C7" w:rsidRPr="003A4BFE" w:rsidSect="00EF38C7">
      <w:pgSz w:w="11910" w:h="16840"/>
      <w:pgMar w:top="800" w:right="740" w:bottom="880" w:left="740" w:header="0" w:footer="69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E02" w:rsidRDefault="00210E02" w:rsidP="00EF38C7">
      <w:r>
        <w:separator/>
      </w:r>
    </w:p>
  </w:endnote>
  <w:endnote w:type="continuationSeparator" w:id="0">
    <w:p w:rsidR="00210E02" w:rsidRDefault="00210E02" w:rsidP="00EF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505" w:rsidRDefault="00F51505">
    <w:pPr>
      <w:pStyle w:val="a3"/>
      <w:spacing w:line="14" w:lineRule="auto"/>
      <w:rPr>
        <w:sz w:val="14"/>
      </w:rPr>
    </w:pPr>
    <w:r w:rsidRPr="00E2213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0.8pt;margin-top:793.15pt;width:14pt;height:12pt;z-index:-251658752;mso-position-horizontal-relative:page;mso-position-vertical-relative:page" filled="f" stroked="f">
          <v:textbox inset="0,0,0,0">
            <w:txbxContent>
              <w:p w:rsidR="00F51505" w:rsidRDefault="00F51505">
                <w:pPr>
                  <w:pStyle w:val="a3"/>
                  <w:spacing w:line="224" w:lineRule="exact"/>
                  <w:ind w:left="40"/>
                </w:pPr>
                <w:fldSimple w:instr=" PAGE ">
                  <w:r w:rsidR="003B12F8"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E02" w:rsidRDefault="00210E02" w:rsidP="00EF38C7">
      <w:r>
        <w:separator/>
      </w:r>
    </w:p>
  </w:footnote>
  <w:footnote w:type="continuationSeparator" w:id="0">
    <w:p w:rsidR="00210E02" w:rsidRDefault="00210E02" w:rsidP="00EF38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52596"/>
    <w:multiLevelType w:val="hybridMultilevel"/>
    <w:tmpl w:val="A49C9052"/>
    <w:lvl w:ilvl="0" w:tplc="21868454">
      <w:numFmt w:val="bullet"/>
      <w:lvlText w:val="–"/>
      <w:lvlJc w:val="left"/>
      <w:pPr>
        <w:ind w:left="112" w:hanging="164"/>
      </w:pPr>
      <w:rPr>
        <w:rFonts w:hint="default"/>
        <w:u w:val="single" w:color="000000"/>
      </w:rPr>
    </w:lvl>
    <w:lvl w:ilvl="1" w:tplc="2FE85216">
      <w:numFmt w:val="bullet"/>
      <w:lvlText w:val=""/>
      <w:lvlJc w:val="left"/>
      <w:pPr>
        <w:ind w:left="211" w:hanging="180"/>
      </w:pPr>
      <w:rPr>
        <w:rFonts w:hint="default"/>
        <w:i/>
        <w:w w:val="95"/>
      </w:rPr>
    </w:lvl>
    <w:lvl w:ilvl="2" w:tplc="A378C828">
      <w:numFmt w:val="bullet"/>
      <w:lvlText w:val="•"/>
      <w:lvlJc w:val="left"/>
      <w:pPr>
        <w:ind w:left="1354" w:hanging="180"/>
      </w:pPr>
      <w:rPr>
        <w:rFonts w:hint="default"/>
      </w:rPr>
    </w:lvl>
    <w:lvl w:ilvl="3" w:tplc="54360A30">
      <w:numFmt w:val="bullet"/>
      <w:lvlText w:val="•"/>
      <w:lvlJc w:val="left"/>
      <w:pPr>
        <w:ind w:left="2488" w:hanging="180"/>
      </w:pPr>
      <w:rPr>
        <w:rFonts w:hint="default"/>
      </w:rPr>
    </w:lvl>
    <w:lvl w:ilvl="4" w:tplc="3A1EEF56">
      <w:numFmt w:val="bullet"/>
      <w:lvlText w:val="•"/>
      <w:lvlJc w:val="left"/>
      <w:pPr>
        <w:ind w:left="3622" w:hanging="180"/>
      </w:pPr>
      <w:rPr>
        <w:rFonts w:hint="default"/>
      </w:rPr>
    </w:lvl>
    <w:lvl w:ilvl="5" w:tplc="66704A58">
      <w:numFmt w:val="bullet"/>
      <w:lvlText w:val="•"/>
      <w:lvlJc w:val="left"/>
      <w:pPr>
        <w:ind w:left="4756" w:hanging="180"/>
      </w:pPr>
      <w:rPr>
        <w:rFonts w:hint="default"/>
      </w:rPr>
    </w:lvl>
    <w:lvl w:ilvl="6" w:tplc="A7D40D0A">
      <w:numFmt w:val="bullet"/>
      <w:lvlText w:val="•"/>
      <w:lvlJc w:val="left"/>
      <w:pPr>
        <w:ind w:left="5891" w:hanging="180"/>
      </w:pPr>
      <w:rPr>
        <w:rFonts w:hint="default"/>
      </w:rPr>
    </w:lvl>
    <w:lvl w:ilvl="7" w:tplc="8D42BF8A">
      <w:numFmt w:val="bullet"/>
      <w:lvlText w:val="•"/>
      <w:lvlJc w:val="left"/>
      <w:pPr>
        <w:ind w:left="7025" w:hanging="180"/>
      </w:pPr>
      <w:rPr>
        <w:rFonts w:hint="default"/>
      </w:rPr>
    </w:lvl>
    <w:lvl w:ilvl="8" w:tplc="9A681DB0">
      <w:numFmt w:val="bullet"/>
      <w:lvlText w:val="•"/>
      <w:lvlJc w:val="left"/>
      <w:pPr>
        <w:ind w:left="8159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F38C7"/>
    <w:rsid w:val="00060C5F"/>
    <w:rsid w:val="000B05BF"/>
    <w:rsid w:val="000E0EE1"/>
    <w:rsid w:val="00210E02"/>
    <w:rsid w:val="0024050C"/>
    <w:rsid w:val="002C6184"/>
    <w:rsid w:val="0030015D"/>
    <w:rsid w:val="003A4BFE"/>
    <w:rsid w:val="003B12F8"/>
    <w:rsid w:val="004322DC"/>
    <w:rsid w:val="004370C3"/>
    <w:rsid w:val="005339DA"/>
    <w:rsid w:val="00537D16"/>
    <w:rsid w:val="00542B9B"/>
    <w:rsid w:val="00827AD5"/>
    <w:rsid w:val="009D374C"/>
    <w:rsid w:val="00A14861"/>
    <w:rsid w:val="00B41F12"/>
    <w:rsid w:val="00B62E93"/>
    <w:rsid w:val="00CC0F4D"/>
    <w:rsid w:val="00E05CEB"/>
    <w:rsid w:val="00E2213A"/>
    <w:rsid w:val="00EF38C7"/>
    <w:rsid w:val="00F26D5B"/>
    <w:rsid w:val="00F51505"/>
    <w:rsid w:val="00F7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38C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8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38C7"/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EF38C7"/>
    <w:pPr>
      <w:spacing w:before="69"/>
      <w:ind w:left="21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F38C7"/>
    <w:pPr>
      <w:spacing w:before="58"/>
      <w:ind w:left="212" w:right="354"/>
    </w:pPr>
  </w:style>
  <w:style w:type="paragraph" w:customStyle="1" w:styleId="TableParagraph">
    <w:name w:val="Table Paragraph"/>
    <w:basedOn w:val="a"/>
    <w:uiPriority w:val="1"/>
    <w:qFormat/>
    <w:rsid w:val="00EF38C7"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A4B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BFE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148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486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A148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1486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5763</Words>
  <Characters>32855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Пользователь Windows</cp:lastModifiedBy>
  <cp:revision>11</cp:revision>
  <dcterms:created xsi:type="dcterms:W3CDTF">2016-10-15T14:21:00Z</dcterms:created>
  <dcterms:modified xsi:type="dcterms:W3CDTF">2016-10-16T11:14:00Z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2015-12-07T00:00:00Z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2016-10-15T00:00:00Z</vt:filetime>
  </property>
</Properties>
</file>